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D6" w:rsidRPr="00C42E98" w:rsidRDefault="00B32DD6" w:rsidP="008D0C8B">
      <w:pPr>
        <w:spacing w:after="120" w:line="360" w:lineRule="auto"/>
        <w:ind w:left="-567" w:right="-994"/>
        <w:rPr>
          <w:rFonts w:ascii="Arial" w:hAnsi="Arial" w:cs="Arial"/>
        </w:rPr>
      </w:pPr>
    </w:p>
    <w:p w:rsidR="00A316E6" w:rsidRDefault="00A316E6" w:rsidP="008D0C8B">
      <w:pPr>
        <w:spacing w:before="120" w:after="120" w:line="360" w:lineRule="auto"/>
        <w:ind w:left="-567" w:right="-994"/>
        <w:jc w:val="center"/>
        <w:rPr>
          <w:rFonts w:ascii="Arial" w:hAnsi="Arial" w:cs="Arial"/>
          <w:b/>
        </w:rPr>
      </w:pPr>
      <w:r w:rsidRPr="003B005C">
        <w:rPr>
          <w:rFonts w:ascii="Arial" w:hAnsi="Arial" w:cs="Arial"/>
          <w:b/>
        </w:rPr>
        <w:t xml:space="preserve">CHAMAMENTO PÚBLICO Nº </w:t>
      </w:r>
      <w:r w:rsidRPr="00C857A7">
        <w:rPr>
          <w:rFonts w:ascii="Arial" w:hAnsi="Arial" w:cs="Arial"/>
          <w:b/>
        </w:rPr>
        <w:t>0</w:t>
      </w:r>
      <w:r w:rsidR="00134C90">
        <w:rPr>
          <w:rFonts w:ascii="Arial" w:hAnsi="Arial" w:cs="Arial"/>
          <w:b/>
        </w:rPr>
        <w:t>3</w:t>
      </w:r>
      <w:r w:rsidRPr="003B005C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</w:p>
    <w:p w:rsidR="00A316E6" w:rsidRDefault="00A316E6" w:rsidP="008D0C8B">
      <w:pPr>
        <w:spacing w:before="120" w:after="120" w:line="360" w:lineRule="auto"/>
        <w:ind w:left="-567" w:right="-994"/>
        <w:jc w:val="center"/>
        <w:rPr>
          <w:rFonts w:ascii="Arial" w:hAnsi="Arial" w:cs="Arial"/>
          <w:b/>
        </w:rPr>
      </w:pPr>
      <w:r w:rsidRPr="007B1DC9">
        <w:rPr>
          <w:rFonts w:ascii="Arial" w:hAnsi="Arial" w:cs="Arial"/>
          <w:b/>
        </w:rPr>
        <w:t xml:space="preserve">C R E D E N C I A M E N </w:t>
      </w:r>
      <w:r>
        <w:rPr>
          <w:rFonts w:ascii="Arial" w:hAnsi="Arial" w:cs="Arial"/>
          <w:b/>
        </w:rPr>
        <w:t>T O</w:t>
      </w:r>
    </w:p>
    <w:p w:rsidR="00A316E6" w:rsidRDefault="00A316E6" w:rsidP="008D0C8B">
      <w:pPr>
        <w:spacing w:before="120" w:after="120" w:line="360" w:lineRule="auto"/>
        <w:ind w:left="-567" w:right="-994"/>
        <w:jc w:val="center"/>
        <w:rPr>
          <w:rFonts w:ascii="Arial" w:hAnsi="Arial" w:cs="Arial"/>
          <w:b/>
        </w:rPr>
      </w:pPr>
      <w:r w:rsidRPr="007B1DC9">
        <w:rPr>
          <w:rFonts w:ascii="Arial" w:hAnsi="Arial" w:cs="Arial"/>
          <w:b/>
        </w:rPr>
        <w:t>E X E R C Í C I O - 2018/2019</w:t>
      </w:r>
    </w:p>
    <w:p w:rsidR="00A316E6" w:rsidRDefault="00A316E6" w:rsidP="008D0C8B">
      <w:pPr>
        <w:spacing w:before="120" w:after="120" w:line="360" w:lineRule="auto"/>
        <w:ind w:left="-567" w:right="-994"/>
        <w:jc w:val="center"/>
        <w:rPr>
          <w:rFonts w:ascii="Arial" w:hAnsi="Arial" w:cs="Arial"/>
          <w:b/>
        </w:rPr>
      </w:pPr>
      <w:r w:rsidRPr="003B005C">
        <w:rPr>
          <w:rFonts w:ascii="Arial" w:hAnsi="Arial" w:cs="Arial"/>
          <w:b/>
        </w:rPr>
        <w:t>PESSOAS JURÍDICAS PARA PRESTAÇÃO DE SERVIÇOS EM SAÚDE – CISCOMCAM</w:t>
      </w:r>
    </w:p>
    <w:p w:rsidR="00B32DD6" w:rsidRPr="00C42E98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A321BE" w:rsidRPr="00A42ACD" w:rsidRDefault="00A321BE" w:rsidP="008D0C8B">
      <w:pPr>
        <w:spacing w:before="120" w:after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A42ACD">
        <w:rPr>
          <w:rFonts w:ascii="Arial" w:hAnsi="Arial" w:cs="Arial"/>
          <w:b/>
          <w:sz w:val="28"/>
          <w:szCs w:val="28"/>
        </w:rPr>
        <w:t xml:space="preserve">1 </w:t>
      </w:r>
      <w:r w:rsidR="00A42ACD">
        <w:rPr>
          <w:rFonts w:ascii="Arial" w:hAnsi="Arial" w:cs="Arial"/>
          <w:b/>
          <w:sz w:val="28"/>
          <w:szCs w:val="28"/>
        </w:rPr>
        <w:t>– PREÂMBULO.</w:t>
      </w:r>
    </w:p>
    <w:p w:rsidR="00A321BE" w:rsidRPr="003B005C" w:rsidRDefault="00A321BE" w:rsidP="008D0C8B">
      <w:pPr>
        <w:spacing w:before="120" w:after="120" w:line="360" w:lineRule="auto"/>
        <w:ind w:left="-567" w:right="-994"/>
        <w:jc w:val="both"/>
        <w:rPr>
          <w:rFonts w:ascii="Arial" w:hAnsi="Arial" w:cs="Arial"/>
        </w:rPr>
      </w:pPr>
      <w:r w:rsidRPr="003B005C">
        <w:rPr>
          <w:rFonts w:ascii="Arial" w:hAnsi="Arial" w:cs="Arial"/>
          <w:b/>
        </w:rPr>
        <w:t>1.1</w:t>
      </w:r>
      <w:r w:rsidRPr="003B005C">
        <w:rPr>
          <w:rFonts w:ascii="Arial" w:hAnsi="Arial" w:cs="Arial"/>
        </w:rPr>
        <w:t xml:space="preserve"> O </w:t>
      </w:r>
      <w:r w:rsidRPr="002A225F">
        <w:rPr>
          <w:rFonts w:ascii="Arial" w:hAnsi="Arial" w:cs="Arial"/>
          <w:b/>
        </w:rPr>
        <w:t>Consórcio Intermunicipal de Saúde da Comunidade dos Municípios da Região de Campo Mourão – CIS-COMCAM</w:t>
      </w:r>
      <w:r w:rsidRPr="003B005C">
        <w:rPr>
          <w:rFonts w:ascii="Arial" w:hAnsi="Arial" w:cs="Arial"/>
        </w:rPr>
        <w:t xml:space="preserve">, através da Comissão Permanente de Licitação, designada pela Portaria nº </w:t>
      </w:r>
      <w:r>
        <w:rPr>
          <w:rFonts w:ascii="Arial" w:hAnsi="Arial" w:cs="Arial"/>
        </w:rPr>
        <w:t>12/2018</w:t>
      </w:r>
      <w:r w:rsidRPr="003B005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02/04/2018</w:t>
      </w:r>
      <w:r w:rsidRPr="003B005C">
        <w:rPr>
          <w:rFonts w:ascii="Arial" w:hAnsi="Arial" w:cs="Arial"/>
        </w:rPr>
        <w:t xml:space="preserve">, publicado no órgão oficial em </w:t>
      </w:r>
      <w:r>
        <w:rPr>
          <w:rFonts w:ascii="Arial" w:hAnsi="Arial" w:cs="Arial"/>
        </w:rPr>
        <w:t>04/04/2018</w:t>
      </w:r>
      <w:r w:rsidRPr="003B005C">
        <w:rPr>
          <w:rFonts w:ascii="Arial" w:hAnsi="Arial" w:cs="Arial"/>
        </w:rPr>
        <w:t>, edição 9.</w:t>
      </w:r>
      <w:r>
        <w:rPr>
          <w:rFonts w:ascii="Arial" w:hAnsi="Arial" w:cs="Arial"/>
        </w:rPr>
        <w:t>815</w:t>
      </w:r>
      <w:r w:rsidRPr="003B005C">
        <w:rPr>
          <w:rFonts w:ascii="Arial" w:hAnsi="Arial" w:cs="Arial"/>
        </w:rPr>
        <w:t xml:space="preserve">, e de conformidade com a Lei nº 8.666/93, suas alterações, Lei nº 8.080/90, Lei 11.107/2005, Portaria nº 1.286/93, 358/2006, Resolução Normativa nº 71/2004–ANSS, Resolução nº 1613/2001-CFM e demais legislações aplicáveis, TORNA PÚBLICO a realização de </w:t>
      </w:r>
      <w:r w:rsidRPr="003B005C">
        <w:rPr>
          <w:rFonts w:ascii="Arial" w:hAnsi="Arial" w:cs="Arial"/>
          <w:b/>
        </w:rPr>
        <w:t>CREDENCIAMENTO DE PESSOAS JURÍDICAS</w:t>
      </w:r>
      <w:r w:rsidRPr="003B005C">
        <w:rPr>
          <w:rFonts w:ascii="Arial" w:hAnsi="Arial" w:cs="Arial"/>
        </w:rPr>
        <w:t xml:space="preserve"> para prestação de serviços no exercício de 201</w:t>
      </w:r>
      <w:r>
        <w:rPr>
          <w:rFonts w:ascii="Arial" w:hAnsi="Arial" w:cs="Arial"/>
        </w:rPr>
        <w:t>8</w:t>
      </w:r>
      <w:r w:rsidRPr="003B005C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3B005C">
        <w:rPr>
          <w:rFonts w:ascii="Arial" w:hAnsi="Arial" w:cs="Arial"/>
        </w:rPr>
        <w:t>, referidas no item 2 – Objeto deste Instrumento, nos termos e condições a seguir.</w:t>
      </w:r>
    </w:p>
    <w:p w:rsidR="00B32DD6" w:rsidRPr="00A42ACD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A42ACD">
        <w:rPr>
          <w:rFonts w:ascii="Arial" w:hAnsi="Arial" w:cs="Arial"/>
          <w:b/>
          <w:sz w:val="28"/>
          <w:szCs w:val="28"/>
        </w:rPr>
        <w:t>2 - DO OBJETO</w:t>
      </w:r>
      <w:r w:rsidR="00A42ACD">
        <w:rPr>
          <w:rFonts w:ascii="Arial" w:hAnsi="Arial" w:cs="Arial"/>
          <w:b/>
          <w:sz w:val="28"/>
          <w:szCs w:val="28"/>
        </w:rPr>
        <w:t>.</w:t>
      </w:r>
      <w:r w:rsidRPr="00A42ACD">
        <w:rPr>
          <w:rFonts w:ascii="Arial" w:hAnsi="Arial" w:cs="Arial"/>
          <w:b/>
          <w:sz w:val="28"/>
          <w:szCs w:val="28"/>
        </w:rPr>
        <w:t xml:space="preserve"> </w:t>
      </w:r>
    </w:p>
    <w:p w:rsidR="00B32DD6" w:rsidRPr="00C42E98" w:rsidRDefault="00B32DD6" w:rsidP="008D0C8B">
      <w:pPr>
        <w:pStyle w:val="Recuodecorpodetexto"/>
        <w:tabs>
          <w:tab w:val="left" w:pos="0"/>
          <w:tab w:val="left" w:pos="567"/>
        </w:tabs>
        <w:spacing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2.1 -</w:t>
      </w:r>
      <w:r w:rsidRPr="00C42E98">
        <w:rPr>
          <w:rFonts w:ascii="Arial" w:hAnsi="Arial" w:cs="Arial"/>
        </w:rPr>
        <w:t xml:space="preserve"> O presente Chamamento Público tem por objeto o Credenciamento de Pessoas Jurídicas na área de Saúde, para a prestação de serviços de todo e qualquer profissional da área da saúde os quais estejam elencados suas especialidades e atividades descritos nas tabelas de valores do </w:t>
      </w:r>
      <w:proofErr w:type="spellStart"/>
      <w:r w:rsidRPr="00C42E98">
        <w:rPr>
          <w:rFonts w:ascii="Arial" w:hAnsi="Arial" w:cs="Arial"/>
        </w:rPr>
        <w:t>Cis-comcam</w:t>
      </w:r>
      <w:proofErr w:type="spellEnd"/>
      <w:r w:rsidRPr="00C42E98">
        <w:rPr>
          <w:rFonts w:ascii="Arial" w:hAnsi="Arial" w:cs="Arial"/>
          <w:b/>
        </w:rPr>
        <w:t xml:space="preserve">, </w:t>
      </w:r>
      <w:r w:rsidRPr="00C42E98">
        <w:rPr>
          <w:rFonts w:ascii="Arial" w:hAnsi="Arial" w:cs="Arial"/>
        </w:rPr>
        <w:t>referente ao exercício de 2018/2019</w:t>
      </w:r>
      <w:r w:rsidR="00A321BE">
        <w:rPr>
          <w:rFonts w:ascii="Arial" w:hAnsi="Arial" w:cs="Arial"/>
        </w:rPr>
        <w:t>.</w:t>
      </w:r>
    </w:p>
    <w:p w:rsidR="00397171" w:rsidRDefault="00B32DD6" w:rsidP="008D0C8B">
      <w:pPr>
        <w:pStyle w:val="Recuodecorpodetexto"/>
        <w:tabs>
          <w:tab w:val="left" w:pos="0"/>
          <w:tab w:val="left" w:pos="567"/>
        </w:tabs>
        <w:spacing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 xml:space="preserve">2.2 – </w:t>
      </w:r>
      <w:r w:rsidRPr="00C42E98">
        <w:rPr>
          <w:rFonts w:ascii="Arial" w:hAnsi="Arial" w:cs="Arial"/>
        </w:rPr>
        <w:t>As áreas da saúde que serão abrangidas neste edital de chamamento público, credenciamento e posteriormente inexigibilidade, estão elencadas nas tabelas de valores n° 04, 05, 06,</w:t>
      </w:r>
      <w:r w:rsidR="00C766A7">
        <w:rPr>
          <w:rFonts w:ascii="Arial" w:hAnsi="Arial" w:cs="Arial"/>
        </w:rPr>
        <w:t xml:space="preserve"> 08,</w:t>
      </w:r>
      <w:r w:rsidRPr="00C42E98">
        <w:rPr>
          <w:rFonts w:ascii="Arial" w:hAnsi="Arial" w:cs="Arial"/>
        </w:rPr>
        <w:t xml:space="preserve"> 10,</w:t>
      </w:r>
      <w:r w:rsidR="00C766A7">
        <w:rPr>
          <w:rFonts w:ascii="Arial" w:hAnsi="Arial" w:cs="Arial"/>
        </w:rPr>
        <w:t xml:space="preserve"> 11, </w:t>
      </w:r>
      <w:r w:rsidRPr="00C42E98">
        <w:rPr>
          <w:rFonts w:ascii="Arial" w:hAnsi="Arial" w:cs="Arial"/>
        </w:rPr>
        <w:t>14</w:t>
      </w:r>
      <w:r w:rsidR="00C766A7">
        <w:rPr>
          <w:rFonts w:ascii="Arial" w:hAnsi="Arial" w:cs="Arial"/>
        </w:rPr>
        <w:t xml:space="preserve"> e 15</w:t>
      </w:r>
      <w:r w:rsidRPr="00C42E98">
        <w:rPr>
          <w:rFonts w:ascii="Arial" w:hAnsi="Arial" w:cs="Arial"/>
        </w:rPr>
        <w:t xml:space="preserve"> do </w:t>
      </w:r>
      <w:proofErr w:type="spellStart"/>
      <w:r w:rsidRPr="00C42E98">
        <w:rPr>
          <w:rFonts w:ascii="Arial" w:hAnsi="Arial" w:cs="Arial"/>
        </w:rPr>
        <w:t>Cis-comcam</w:t>
      </w:r>
      <w:proofErr w:type="spellEnd"/>
      <w:r w:rsidR="00397171">
        <w:rPr>
          <w:rFonts w:ascii="Arial" w:hAnsi="Arial" w:cs="Arial"/>
        </w:rPr>
        <w:t xml:space="preserve"> contendo suas especialidades, descrições e valores</w:t>
      </w:r>
      <w:r w:rsidRPr="00C42E98">
        <w:rPr>
          <w:rFonts w:ascii="Arial" w:hAnsi="Arial" w:cs="Arial"/>
        </w:rPr>
        <w:t xml:space="preserve">, disponíveis no sitio </w:t>
      </w:r>
      <w:hyperlink r:id="rId8" w:history="1">
        <w:r w:rsidRPr="00C42E98">
          <w:rPr>
            <w:rStyle w:val="Hyperlink"/>
            <w:rFonts w:ascii="Arial" w:hAnsi="Arial" w:cs="Arial"/>
          </w:rPr>
          <w:t>www.ciscomcam.com.br</w:t>
        </w:r>
      </w:hyperlink>
      <w:r w:rsidRPr="00C42E98">
        <w:rPr>
          <w:rFonts w:ascii="Arial" w:hAnsi="Arial" w:cs="Arial"/>
        </w:rPr>
        <w:t xml:space="preserve">, </w:t>
      </w:r>
    </w:p>
    <w:p w:rsidR="00B32DD6" w:rsidRPr="00397171" w:rsidRDefault="00397171" w:rsidP="008D0C8B">
      <w:pPr>
        <w:pStyle w:val="Recuodecorpodetexto"/>
        <w:tabs>
          <w:tab w:val="left" w:pos="0"/>
          <w:tab w:val="left" w:pos="567"/>
        </w:tabs>
        <w:spacing w:line="360" w:lineRule="auto"/>
        <w:ind w:left="-567" w:right="-994"/>
        <w:jc w:val="both"/>
        <w:rPr>
          <w:rFonts w:ascii="Arial" w:hAnsi="Arial" w:cs="Arial"/>
          <w:b/>
        </w:rPr>
      </w:pPr>
      <w:r w:rsidRPr="00397171">
        <w:rPr>
          <w:rFonts w:ascii="Arial" w:hAnsi="Arial" w:cs="Arial"/>
          <w:b/>
        </w:rPr>
        <w:t xml:space="preserve">2.2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As áreas/especialidades que abrangeram este credenciamento são</w:t>
      </w:r>
      <w:r w:rsidR="0006340E">
        <w:rPr>
          <w:rFonts w:ascii="Arial" w:hAnsi="Arial" w:cs="Arial"/>
        </w:rPr>
        <w:t xml:space="preserve">: </w:t>
      </w:r>
      <w:r w:rsidR="0006340E" w:rsidRPr="00397171">
        <w:rPr>
          <w:rFonts w:ascii="Arial" w:hAnsi="Arial" w:cs="Arial"/>
          <w:b/>
        </w:rPr>
        <w:t xml:space="preserve">angiologia, cardiologia, cirurgia cabeça e pescoço, cirurgia crânio </w:t>
      </w:r>
      <w:proofErr w:type="spellStart"/>
      <w:r w:rsidR="004B1114" w:rsidRPr="00397171">
        <w:rPr>
          <w:rFonts w:ascii="Arial" w:hAnsi="Arial" w:cs="Arial"/>
          <w:b/>
        </w:rPr>
        <w:t>maxilo</w:t>
      </w:r>
      <w:proofErr w:type="spellEnd"/>
      <w:r w:rsidR="004B1114" w:rsidRPr="00397171">
        <w:rPr>
          <w:rFonts w:ascii="Arial" w:hAnsi="Arial" w:cs="Arial"/>
          <w:b/>
        </w:rPr>
        <w:t xml:space="preserve"> facial, cirurgia geral, </w:t>
      </w:r>
      <w:r w:rsidR="004B1114" w:rsidRPr="00397171">
        <w:rPr>
          <w:rFonts w:ascii="Arial" w:hAnsi="Arial" w:cs="Arial"/>
          <w:b/>
        </w:rPr>
        <w:lastRenderedPageBreak/>
        <w:t xml:space="preserve">cirurgia vascular, clínica médica, </w:t>
      </w:r>
      <w:proofErr w:type="spellStart"/>
      <w:r w:rsidR="004B1114" w:rsidRPr="00397171">
        <w:rPr>
          <w:rFonts w:ascii="Arial" w:hAnsi="Arial" w:cs="Arial"/>
          <w:b/>
        </w:rPr>
        <w:t>coloproctologia</w:t>
      </w:r>
      <w:proofErr w:type="spellEnd"/>
      <w:r w:rsidR="004B1114" w:rsidRPr="00397171">
        <w:rPr>
          <w:rFonts w:ascii="Arial" w:hAnsi="Arial" w:cs="Arial"/>
          <w:b/>
        </w:rPr>
        <w:t xml:space="preserve">, dermatologia, </w:t>
      </w:r>
      <w:proofErr w:type="spellStart"/>
      <w:r w:rsidR="004B1114" w:rsidRPr="00397171">
        <w:rPr>
          <w:rFonts w:ascii="Arial" w:hAnsi="Arial" w:cs="Arial"/>
          <w:b/>
        </w:rPr>
        <w:t>endocrionologia</w:t>
      </w:r>
      <w:proofErr w:type="spellEnd"/>
      <w:r w:rsidR="004B1114" w:rsidRPr="00397171">
        <w:rPr>
          <w:rFonts w:ascii="Arial" w:hAnsi="Arial" w:cs="Arial"/>
          <w:b/>
        </w:rPr>
        <w:t xml:space="preserve">, enfermagem, fisioterapia, fonoaudiologia, </w:t>
      </w:r>
      <w:proofErr w:type="spellStart"/>
      <w:r w:rsidR="004B1114" w:rsidRPr="00397171">
        <w:rPr>
          <w:rFonts w:ascii="Arial" w:hAnsi="Arial" w:cs="Arial"/>
          <w:b/>
        </w:rPr>
        <w:t>gastroenterologia</w:t>
      </w:r>
      <w:proofErr w:type="spellEnd"/>
      <w:r w:rsidR="004B1114" w:rsidRPr="00397171">
        <w:rPr>
          <w:rFonts w:ascii="Arial" w:hAnsi="Arial" w:cs="Arial"/>
          <w:b/>
        </w:rPr>
        <w:t>, ginecologia e obstetrícia, infectologia, medicina nuclear, nefrologia, neurocirurgia, neurologia, oftalmologia, ortopedia e traumatologia, otorrinolaringologia, outros serviços (armações para lente oftálmica</w:t>
      </w:r>
      <w:r w:rsidR="00EA0F57">
        <w:rPr>
          <w:rFonts w:ascii="Arial" w:hAnsi="Arial" w:cs="Arial"/>
          <w:b/>
        </w:rPr>
        <w:t>)</w:t>
      </w:r>
      <w:r w:rsidR="004B1114" w:rsidRPr="00397171">
        <w:rPr>
          <w:rFonts w:ascii="Arial" w:hAnsi="Arial" w:cs="Arial"/>
          <w:b/>
        </w:rPr>
        <w:t>, patologia,</w:t>
      </w:r>
      <w:r w:rsidR="00C766A7">
        <w:rPr>
          <w:rFonts w:ascii="Arial" w:hAnsi="Arial" w:cs="Arial"/>
          <w:b/>
        </w:rPr>
        <w:t xml:space="preserve"> patologia c</w:t>
      </w:r>
      <w:r w:rsidR="00C766A7" w:rsidRPr="00C766A7">
        <w:rPr>
          <w:rFonts w:ascii="Arial" w:hAnsi="Arial" w:cs="Arial"/>
          <w:b/>
        </w:rPr>
        <w:t xml:space="preserve">línica / </w:t>
      </w:r>
      <w:r w:rsidR="00C766A7">
        <w:rPr>
          <w:rFonts w:ascii="Arial" w:hAnsi="Arial" w:cs="Arial"/>
          <w:b/>
        </w:rPr>
        <w:t>m</w:t>
      </w:r>
      <w:r w:rsidR="00C766A7" w:rsidRPr="00C766A7">
        <w:rPr>
          <w:rFonts w:ascii="Arial" w:hAnsi="Arial" w:cs="Arial"/>
          <w:b/>
        </w:rPr>
        <w:t xml:space="preserve">edicina </w:t>
      </w:r>
      <w:r w:rsidR="00C766A7">
        <w:rPr>
          <w:rFonts w:ascii="Arial" w:hAnsi="Arial" w:cs="Arial"/>
          <w:b/>
        </w:rPr>
        <w:t>l</w:t>
      </w:r>
      <w:r w:rsidR="00C766A7" w:rsidRPr="00C766A7">
        <w:rPr>
          <w:rFonts w:ascii="Arial" w:hAnsi="Arial" w:cs="Arial"/>
          <w:b/>
        </w:rPr>
        <w:t>aboratorial,</w:t>
      </w:r>
      <w:r w:rsidR="004B1114" w:rsidRPr="00397171">
        <w:rPr>
          <w:rFonts w:ascii="Arial" w:hAnsi="Arial" w:cs="Arial"/>
          <w:b/>
        </w:rPr>
        <w:t xml:space="preserve"> </w:t>
      </w:r>
      <w:r w:rsidR="00FE5D70" w:rsidRPr="00397171">
        <w:rPr>
          <w:rFonts w:ascii="Arial" w:hAnsi="Arial" w:cs="Arial"/>
          <w:b/>
        </w:rPr>
        <w:t xml:space="preserve">pneumologia, psicologia, psiquiatria, radiologia e diagnóstico por imagem, reumatologia, urologia, exames laboratoriais – região da </w:t>
      </w:r>
      <w:proofErr w:type="spellStart"/>
      <w:r w:rsidR="00FE5D70" w:rsidRPr="00397171">
        <w:rPr>
          <w:rFonts w:ascii="Arial" w:hAnsi="Arial" w:cs="Arial"/>
          <w:b/>
        </w:rPr>
        <w:t>C</w:t>
      </w:r>
      <w:r w:rsidR="00BD0538">
        <w:rPr>
          <w:rFonts w:ascii="Arial" w:hAnsi="Arial" w:cs="Arial"/>
          <w:b/>
        </w:rPr>
        <w:t>omcam</w:t>
      </w:r>
      <w:proofErr w:type="spellEnd"/>
      <w:r w:rsidR="00BD0538">
        <w:rPr>
          <w:rFonts w:ascii="Arial" w:hAnsi="Arial" w:cs="Arial"/>
          <w:b/>
        </w:rPr>
        <w:t xml:space="preserve">, odontologia. </w:t>
      </w:r>
    </w:p>
    <w:p w:rsidR="00B32DD6" w:rsidRPr="00A42ACD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A42ACD">
        <w:rPr>
          <w:rFonts w:ascii="Arial" w:hAnsi="Arial" w:cs="Arial"/>
          <w:b/>
          <w:sz w:val="28"/>
          <w:szCs w:val="28"/>
        </w:rPr>
        <w:t>3 - DAS CONDIÇÕES PARA PARTICIPAÇÃO NO CREDENCIAMENTO</w:t>
      </w:r>
      <w:r w:rsidR="00A42ACD">
        <w:rPr>
          <w:rFonts w:ascii="Arial" w:hAnsi="Arial" w:cs="Arial"/>
          <w:b/>
          <w:sz w:val="28"/>
          <w:szCs w:val="28"/>
        </w:rPr>
        <w:t>.</w:t>
      </w:r>
      <w:r w:rsidRPr="00A42ACD">
        <w:rPr>
          <w:rFonts w:ascii="Arial" w:hAnsi="Arial" w:cs="Arial"/>
          <w:b/>
          <w:sz w:val="28"/>
          <w:szCs w:val="28"/>
        </w:rPr>
        <w:t xml:space="preserve"> 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3.1 -</w:t>
      </w:r>
      <w:r w:rsidRPr="00C42E98">
        <w:rPr>
          <w:rFonts w:ascii="Arial" w:hAnsi="Arial" w:cs="Arial"/>
        </w:rPr>
        <w:t xml:space="preserve"> Poderão participar do Credenciamento as pessoas jurídicas das áreas de saúde citadas no item anterior, que mantenham em seus quadros, profissionais de suas áreas, que gozem de boa reputação profissional e desde que atendidos os requisitos do item 6 exigidos neste instrumento de chamamento, bem como atendam as condições e os critérios mínimos estabelecidos pelo SUS, visando o atendimento de excelência aos pacientes.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</w:rPr>
      </w:pPr>
      <w:r w:rsidRPr="00C42E98">
        <w:rPr>
          <w:rFonts w:ascii="Arial" w:hAnsi="Arial" w:cs="Arial"/>
          <w:b/>
        </w:rPr>
        <w:t>3.2 -</w:t>
      </w:r>
      <w:r w:rsidRPr="00C42E98">
        <w:rPr>
          <w:rFonts w:ascii="Arial" w:hAnsi="Arial" w:cs="Arial"/>
        </w:rPr>
        <w:t xml:space="preserve"> Poderão participar do credenciamento as pessoas jurídicas dos seguintes municípios: </w:t>
      </w:r>
      <w:r w:rsidRPr="00C42E98">
        <w:rPr>
          <w:rFonts w:ascii="Arial" w:hAnsi="Arial" w:cs="Arial"/>
          <w:b/>
        </w:rPr>
        <w:t xml:space="preserve">Altamira do Paraná, Araruna, Barbosa Ferraz, Boa Esperança, Campina da Lagoa, Campo Mourão, Corumbataí do Sul, Engenheiro Beltrão, Farol, Fênix, Goioerê, Iretama, </w:t>
      </w:r>
      <w:proofErr w:type="spellStart"/>
      <w:r w:rsidRPr="00C42E98">
        <w:rPr>
          <w:rFonts w:ascii="Arial" w:hAnsi="Arial" w:cs="Arial"/>
          <w:b/>
        </w:rPr>
        <w:t>Janiópolis</w:t>
      </w:r>
      <w:proofErr w:type="spellEnd"/>
      <w:r w:rsidRPr="00C42E98">
        <w:rPr>
          <w:rFonts w:ascii="Arial" w:hAnsi="Arial" w:cs="Arial"/>
          <w:b/>
        </w:rPr>
        <w:t xml:space="preserve">, </w:t>
      </w:r>
      <w:proofErr w:type="spellStart"/>
      <w:r w:rsidRPr="00C42E98">
        <w:rPr>
          <w:rFonts w:ascii="Arial" w:hAnsi="Arial" w:cs="Arial"/>
          <w:b/>
        </w:rPr>
        <w:t>Juranda</w:t>
      </w:r>
      <w:proofErr w:type="spellEnd"/>
      <w:r w:rsidRPr="00C42E98">
        <w:rPr>
          <w:rFonts w:ascii="Arial" w:hAnsi="Arial" w:cs="Arial"/>
          <w:b/>
        </w:rPr>
        <w:t xml:space="preserve">, </w:t>
      </w:r>
      <w:proofErr w:type="spellStart"/>
      <w:r w:rsidRPr="00C42E98">
        <w:rPr>
          <w:rFonts w:ascii="Arial" w:hAnsi="Arial" w:cs="Arial"/>
          <w:b/>
        </w:rPr>
        <w:t>Luiziana</w:t>
      </w:r>
      <w:proofErr w:type="spellEnd"/>
      <w:r w:rsidRPr="00C42E98">
        <w:rPr>
          <w:rFonts w:ascii="Arial" w:hAnsi="Arial" w:cs="Arial"/>
          <w:b/>
        </w:rPr>
        <w:t xml:space="preserve">, </w:t>
      </w:r>
      <w:proofErr w:type="spellStart"/>
      <w:r w:rsidRPr="00C42E98">
        <w:rPr>
          <w:rFonts w:ascii="Arial" w:hAnsi="Arial" w:cs="Arial"/>
          <w:b/>
        </w:rPr>
        <w:t>Mamborê</w:t>
      </w:r>
      <w:proofErr w:type="spellEnd"/>
      <w:r w:rsidRPr="00C42E98">
        <w:rPr>
          <w:rFonts w:ascii="Arial" w:hAnsi="Arial" w:cs="Arial"/>
          <w:b/>
        </w:rPr>
        <w:t xml:space="preserve">, Moreira Sales, Nova </w:t>
      </w:r>
      <w:proofErr w:type="spellStart"/>
      <w:r w:rsidRPr="00C42E98">
        <w:rPr>
          <w:rFonts w:ascii="Arial" w:hAnsi="Arial" w:cs="Arial"/>
          <w:b/>
        </w:rPr>
        <w:t>Cantu</w:t>
      </w:r>
      <w:proofErr w:type="spellEnd"/>
      <w:r w:rsidRPr="00C42E98">
        <w:rPr>
          <w:rFonts w:ascii="Arial" w:hAnsi="Arial" w:cs="Arial"/>
          <w:b/>
        </w:rPr>
        <w:t>, Peabiru, Quarto Centenário, Quinta do Sol, Rancho Alegre D’Oeste, Roncador, Terra Boa e Ubiratã.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 xml:space="preserve">3.3 - </w:t>
      </w:r>
      <w:r w:rsidRPr="00C42E98">
        <w:rPr>
          <w:rFonts w:ascii="Arial" w:hAnsi="Arial" w:cs="Arial"/>
        </w:rPr>
        <w:t>Não poderão participar do Credenciamento os interessados que estejam cumprindo as sanções previstas nos incisos III e IV do art. 87 da Lei nº. 8.666/93.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 xml:space="preserve">3.4 - </w:t>
      </w:r>
      <w:r w:rsidRPr="00C42E98">
        <w:rPr>
          <w:rFonts w:ascii="Arial" w:hAnsi="Arial" w:cs="Arial"/>
        </w:rPr>
        <w:t>Não poderão participar do Credenciamento os profissionais de saúde integrantes efetivos do quadro de pessoal do CIS-COMCAM.</w:t>
      </w:r>
    </w:p>
    <w:p w:rsidR="00B32DD6" w:rsidRPr="00A42ACD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A42ACD">
        <w:rPr>
          <w:rFonts w:ascii="Arial" w:hAnsi="Arial" w:cs="Arial"/>
          <w:b/>
          <w:sz w:val="28"/>
          <w:szCs w:val="28"/>
        </w:rPr>
        <w:t>4 - DA FORMA DE INSCRIÇÃO NO CREDENCIAMENTO</w:t>
      </w:r>
      <w:r w:rsidR="00A42ACD">
        <w:rPr>
          <w:rFonts w:ascii="Arial" w:hAnsi="Arial" w:cs="Arial"/>
          <w:b/>
          <w:sz w:val="28"/>
          <w:szCs w:val="28"/>
        </w:rPr>
        <w:t>.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4.1 -</w:t>
      </w:r>
      <w:r w:rsidRPr="00C42E98">
        <w:rPr>
          <w:rFonts w:ascii="Arial" w:hAnsi="Arial" w:cs="Arial"/>
        </w:rPr>
        <w:t xml:space="preserve"> Os interessados poderão inscrever-se para Credenciamento objeto deste edital, com posterior procedimento de inexigibilidade a ser realizado nos moldes da Lei nº 8.666/1993.</w:t>
      </w:r>
    </w:p>
    <w:p w:rsidR="00A74E04" w:rsidRDefault="00A74E04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A74E04">
        <w:rPr>
          <w:rFonts w:ascii="Arial" w:hAnsi="Arial" w:cs="Arial"/>
          <w:b/>
        </w:rPr>
        <w:lastRenderedPageBreak/>
        <w:t>4.1.1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Conforme o item 13.1, o credenciamento ficará aberto aos interessados no período de 12 (dozes) meses, com isso, os procedimentos de inexigibilidade para cada credenciado será realizado mensalmente, ou seja, após a publicação deste edital, os interessados poderão entregar a documentação exigida no edital, com posterior procedimento de inexigibilidade a cada 30 (trinta) dias, em virtude da quantidade de especialidades objeto deste edital. 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4.2 -</w:t>
      </w:r>
      <w:r w:rsidRPr="00C42E98">
        <w:rPr>
          <w:rFonts w:ascii="Arial" w:hAnsi="Arial" w:cs="Arial"/>
        </w:rPr>
        <w:t xml:space="preserve"> Serão consideradas credenciadas as pessoas jurídicas que apresentarem no prazo os documentos elencados </w:t>
      </w:r>
      <w:r w:rsidRPr="00E425E1">
        <w:rPr>
          <w:rFonts w:ascii="Arial" w:hAnsi="Arial" w:cs="Arial"/>
        </w:rPr>
        <w:t>no item 6</w:t>
      </w:r>
      <w:r w:rsidRPr="00C42E98">
        <w:rPr>
          <w:rFonts w:ascii="Arial" w:hAnsi="Arial" w:cs="Arial"/>
        </w:rPr>
        <w:t xml:space="preserve"> deste instrumento, devendo obrigatoriamente participar do processo de inexigibilidade a ser realizado.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4.3 -</w:t>
      </w:r>
      <w:r w:rsidRPr="00C42E98">
        <w:rPr>
          <w:rFonts w:ascii="Arial" w:hAnsi="Arial" w:cs="Arial"/>
        </w:rPr>
        <w:t xml:space="preserve"> Os interessados poderão solicitar a inscrição no Credenciamento em dias de expediente, sendo suas inscrições proporcionalmente adequadas ao período remanescente de vigência do Credenciamento.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4.4 -</w:t>
      </w:r>
      <w:r w:rsidRPr="00C42E98">
        <w:rPr>
          <w:rFonts w:ascii="Arial" w:hAnsi="Arial" w:cs="Arial"/>
        </w:rPr>
        <w:t xml:space="preserve"> Os interessados para atenderem o chamamento do credenciamento, poderão ter acesso aos modelos dos documentos na seguinte forma: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4.4.1 -</w:t>
      </w:r>
      <w:r w:rsidRPr="00C42E98">
        <w:rPr>
          <w:rFonts w:ascii="Arial" w:hAnsi="Arial" w:cs="Arial"/>
        </w:rPr>
        <w:t xml:space="preserve"> Acesso à internet www.ciscomcam.com.br.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4.4.2</w:t>
      </w:r>
      <w:r w:rsidRPr="00C42E98">
        <w:rPr>
          <w:rFonts w:ascii="Arial" w:hAnsi="Arial" w:cs="Arial"/>
        </w:rPr>
        <w:t xml:space="preserve"> - Nas dependências do CIS-COMCAM</w:t>
      </w:r>
    </w:p>
    <w:p w:rsidR="00134C90" w:rsidRPr="00134C90" w:rsidRDefault="00134C90" w:rsidP="008D0C8B">
      <w:pPr>
        <w:spacing w:before="120" w:line="360" w:lineRule="auto"/>
        <w:ind w:left="-567" w:right="-994"/>
        <w:jc w:val="both"/>
        <w:rPr>
          <w:rFonts w:ascii="Arial" w:hAnsi="Arial" w:cs="Arial"/>
        </w:rPr>
      </w:pPr>
      <w:r w:rsidRPr="00134C90">
        <w:rPr>
          <w:rFonts w:ascii="Arial" w:hAnsi="Arial" w:cs="Arial"/>
          <w:b/>
        </w:rPr>
        <w:t xml:space="preserve">4.4.3 </w:t>
      </w:r>
      <w:r w:rsidRPr="00134C90">
        <w:rPr>
          <w:rFonts w:ascii="Arial" w:hAnsi="Arial" w:cs="Arial"/>
        </w:rPr>
        <w:t xml:space="preserve">Os interessados deverão encaminhar os documentos relacionados abaixo ao </w:t>
      </w:r>
      <w:proofErr w:type="spellStart"/>
      <w:r w:rsidR="00F605CC">
        <w:rPr>
          <w:rFonts w:ascii="Arial" w:hAnsi="Arial" w:cs="Arial"/>
        </w:rPr>
        <w:t>Ciscomcam</w:t>
      </w:r>
      <w:proofErr w:type="spellEnd"/>
      <w:r w:rsidRPr="00134C90">
        <w:rPr>
          <w:rFonts w:ascii="Arial" w:hAnsi="Arial" w:cs="Arial"/>
        </w:rPr>
        <w:t xml:space="preserve"> em dias de expediente do Consórcio Intermunicipal de Saúde </w:t>
      </w:r>
      <w:r w:rsidR="00F605CC">
        <w:rPr>
          <w:rFonts w:ascii="Arial" w:hAnsi="Arial" w:cs="Arial"/>
        </w:rPr>
        <w:t>da Comunidade dos Municípios da Região da Campo Mourão</w:t>
      </w:r>
      <w:r w:rsidRPr="00134C90">
        <w:rPr>
          <w:rFonts w:ascii="Arial" w:hAnsi="Arial" w:cs="Arial"/>
        </w:rPr>
        <w:t xml:space="preserve">, no seguinte endereço: Rua </w:t>
      </w:r>
      <w:proofErr w:type="spellStart"/>
      <w:r w:rsidR="00F605CC">
        <w:rPr>
          <w:rFonts w:ascii="Arial" w:hAnsi="Arial" w:cs="Arial"/>
        </w:rPr>
        <w:t>Mamborê</w:t>
      </w:r>
      <w:proofErr w:type="spellEnd"/>
      <w:r w:rsidRPr="00134C90">
        <w:rPr>
          <w:rFonts w:ascii="Arial" w:hAnsi="Arial" w:cs="Arial"/>
        </w:rPr>
        <w:t xml:space="preserve">, nº </w:t>
      </w:r>
      <w:r w:rsidR="00F605CC">
        <w:rPr>
          <w:rFonts w:ascii="Arial" w:hAnsi="Arial" w:cs="Arial"/>
        </w:rPr>
        <w:t>1542</w:t>
      </w:r>
      <w:r w:rsidRPr="00134C90">
        <w:rPr>
          <w:rFonts w:ascii="Arial" w:hAnsi="Arial" w:cs="Arial"/>
        </w:rPr>
        <w:t xml:space="preserve">, centro, </w:t>
      </w:r>
      <w:r w:rsidR="00F605CC">
        <w:rPr>
          <w:rFonts w:ascii="Arial" w:hAnsi="Arial" w:cs="Arial"/>
        </w:rPr>
        <w:t xml:space="preserve">Campo </w:t>
      </w:r>
      <w:proofErr w:type="spellStart"/>
      <w:r w:rsidR="00F605CC">
        <w:rPr>
          <w:rFonts w:ascii="Arial" w:hAnsi="Arial" w:cs="Arial"/>
        </w:rPr>
        <w:t>Mourão</w:t>
      </w:r>
      <w:r w:rsidRPr="00134C90">
        <w:rPr>
          <w:rFonts w:ascii="Arial" w:hAnsi="Arial" w:cs="Arial"/>
        </w:rPr>
        <w:t>l</w:t>
      </w:r>
      <w:proofErr w:type="spellEnd"/>
      <w:r w:rsidRPr="00134C90">
        <w:rPr>
          <w:rFonts w:ascii="Arial" w:hAnsi="Arial" w:cs="Arial"/>
        </w:rPr>
        <w:t xml:space="preserve"> –PR, em envelope fechado com as seguintes indicações: </w:t>
      </w:r>
    </w:p>
    <w:p w:rsidR="00134C90" w:rsidRPr="00134C90" w:rsidRDefault="00134C90" w:rsidP="008D0C8B">
      <w:pPr>
        <w:ind w:left="-567" w:right="-994"/>
        <w:jc w:val="both"/>
        <w:rPr>
          <w:rFonts w:ascii="Arial" w:hAnsi="Arial" w:cs="Arial"/>
        </w:rPr>
      </w:pPr>
      <w:r w:rsidRPr="00134C90">
        <w:rPr>
          <w:rFonts w:ascii="Arial" w:hAnsi="Arial" w:cs="Arial"/>
        </w:rPr>
        <w:t xml:space="preserve">CREDENCIAMENTO </w:t>
      </w:r>
    </w:p>
    <w:p w:rsidR="00134C90" w:rsidRPr="00134C90" w:rsidRDefault="00F605CC" w:rsidP="008D0C8B">
      <w:pPr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</w:rPr>
        <w:t>CHAMAMENTO PÚBLICO Nº 003/2018</w:t>
      </w:r>
    </w:p>
    <w:p w:rsidR="00134C90" w:rsidRPr="00134C90" w:rsidRDefault="00134C90" w:rsidP="008D0C8B">
      <w:pPr>
        <w:ind w:left="-567" w:right="-994"/>
        <w:jc w:val="both"/>
        <w:rPr>
          <w:rFonts w:ascii="Arial" w:hAnsi="Arial" w:cs="Arial"/>
        </w:rPr>
      </w:pPr>
      <w:r w:rsidRPr="00134C90">
        <w:rPr>
          <w:rFonts w:ascii="Arial" w:hAnsi="Arial" w:cs="Arial"/>
        </w:rPr>
        <w:t>INTERESSADO:</w:t>
      </w:r>
    </w:p>
    <w:p w:rsidR="00134C90" w:rsidRPr="00134C90" w:rsidRDefault="00134C90" w:rsidP="008D0C8B">
      <w:pPr>
        <w:ind w:left="-567" w:right="-994"/>
        <w:jc w:val="both"/>
        <w:rPr>
          <w:rFonts w:ascii="Arial" w:hAnsi="Arial" w:cs="Arial"/>
        </w:rPr>
      </w:pPr>
      <w:r w:rsidRPr="00134C90">
        <w:rPr>
          <w:rFonts w:ascii="Arial" w:hAnsi="Arial" w:cs="Arial"/>
        </w:rPr>
        <w:t>ESPECIALIDADE:</w:t>
      </w:r>
    </w:p>
    <w:p w:rsidR="00134C90" w:rsidRPr="00134C90" w:rsidRDefault="00134C90" w:rsidP="008D0C8B">
      <w:pPr>
        <w:ind w:left="-567" w:right="-994"/>
        <w:jc w:val="both"/>
        <w:rPr>
          <w:rFonts w:ascii="Arial" w:hAnsi="Arial" w:cs="Arial"/>
        </w:rPr>
      </w:pPr>
      <w:r w:rsidRPr="00134C90">
        <w:rPr>
          <w:rFonts w:ascii="Arial" w:hAnsi="Arial" w:cs="Arial"/>
        </w:rPr>
        <w:t>ENDEREÇO:</w:t>
      </w:r>
    </w:p>
    <w:p w:rsidR="00134C90" w:rsidRPr="00134C90" w:rsidRDefault="00134C90" w:rsidP="008D0C8B">
      <w:pPr>
        <w:ind w:left="-567" w:right="-994"/>
        <w:jc w:val="both"/>
        <w:rPr>
          <w:rFonts w:ascii="Arial" w:hAnsi="Arial" w:cs="Arial"/>
        </w:rPr>
      </w:pPr>
      <w:r w:rsidRPr="00134C90">
        <w:rPr>
          <w:rFonts w:ascii="Arial" w:hAnsi="Arial" w:cs="Arial"/>
        </w:rPr>
        <w:t>TELEFONE PARA CONTATO:</w:t>
      </w:r>
    </w:p>
    <w:p w:rsidR="00134C90" w:rsidRPr="00134C90" w:rsidRDefault="00134C90" w:rsidP="008D0C8B">
      <w:pPr>
        <w:ind w:left="-567" w:right="-994"/>
        <w:jc w:val="both"/>
        <w:rPr>
          <w:rFonts w:ascii="Arial" w:hAnsi="Arial" w:cs="Arial"/>
        </w:rPr>
      </w:pPr>
      <w:r w:rsidRPr="00134C90">
        <w:rPr>
          <w:rFonts w:ascii="Arial" w:hAnsi="Arial" w:cs="Arial"/>
        </w:rPr>
        <w:t>PESSOA PARA CONTATO:</w:t>
      </w:r>
    </w:p>
    <w:p w:rsidR="00134C90" w:rsidRPr="00134C90" w:rsidRDefault="00134C90" w:rsidP="008D0C8B">
      <w:pPr>
        <w:tabs>
          <w:tab w:val="left" w:pos="1680"/>
        </w:tabs>
        <w:ind w:left="-567" w:right="-994"/>
        <w:jc w:val="both"/>
        <w:rPr>
          <w:rFonts w:ascii="Arial" w:hAnsi="Arial" w:cs="Arial"/>
        </w:rPr>
      </w:pPr>
      <w:r w:rsidRPr="00134C90">
        <w:rPr>
          <w:rFonts w:ascii="Arial" w:hAnsi="Arial" w:cs="Arial"/>
        </w:rPr>
        <w:t>E-MAIL PARA CONTATO:</w:t>
      </w:r>
    </w:p>
    <w:p w:rsidR="00134C90" w:rsidRPr="00C42E98" w:rsidRDefault="00134C90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A42ACD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A42ACD">
        <w:rPr>
          <w:rFonts w:ascii="Arial" w:hAnsi="Arial" w:cs="Arial"/>
          <w:b/>
          <w:sz w:val="28"/>
          <w:szCs w:val="28"/>
        </w:rPr>
        <w:t>5 – DA DOCUMENTAÇÃO</w:t>
      </w:r>
      <w:r w:rsidR="00A42ACD">
        <w:rPr>
          <w:rFonts w:ascii="Arial" w:hAnsi="Arial" w:cs="Arial"/>
          <w:b/>
          <w:sz w:val="28"/>
          <w:szCs w:val="28"/>
        </w:rPr>
        <w:t>.</w:t>
      </w:r>
      <w:r w:rsidRPr="00A42ACD">
        <w:rPr>
          <w:rFonts w:ascii="Arial" w:hAnsi="Arial" w:cs="Arial"/>
          <w:b/>
          <w:sz w:val="28"/>
          <w:szCs w:val="28"/>
        </w:rPr>
        <w:t xml:space="preserve"> 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</w:rPr>
      </w:pPr>
      <w:r w:rsidRPr="00C42E98">
        <w:rPr>
          <w:rFonts w:ascii="Arial" w:hAnsi="Arial" w:cs="Arial"/>
          <w:b/>
        </w:rPr>
        <w:lastRenderedPageBreak/>
        <w:t>5.1 -</w:t>
      </w:r>
      <w:r w:rsidRPr="00C42E98">
        <w:rPr>
          <w:rFonts w:ascii="Arial" w:hAnsi="Arial" w:cs="Arial"/>
        </w:rPr>
        <w:t xml:space="preserve"> Cópia do ato constitutivo e sua ultima alteração, devidamente</w:t>
      </w:r>
      <w:r w:rsidR="00E425E1">
        <w:rPr>
          <w:rFonts w:ascii="Arial" w:hAnsi="Arial" w:cs="Arial"/>
        </w:rPr>
        <w:t xml:space="preserve"> registrado no órgão competente, ou qualquer outro documento semelhante referente a natureza </w:t>
      </w:r>
      <w:proofErr w:type="spellStart"/>
      <w:r w:rsidR="00E425E1">
        <w:rPr>
          <w:rFonts w:ascii="Arial" w:hAnsi="Arial" w:cs="Arial"/>
        </w:rPr>
        <w:t>jurída</w:t>
      </w:r>
      <w:proofErr w:type="spellEnd"/>
      <w:r w:rsidR="00E425E1">
        <w:rPr>
          <w:rFonts w:ascii="Arial" w:hAnsi="Arial" w:cs="Arial"/>
        </w:rPr>
        <w:t xml:space="preserve"> da pessoa jurídica credenciada. </w:t>
      </w:r>
    </w:p>
    <w:p w:rsidR="00B32DD6" w:rsidRPr="000218BA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5.2</w:t>
      </w:r>
      <w:r w:rsidRPr="00C42E98">
        <w:rPr>
          <w:rFonts w:ascii="Arial" w:hAnsi="Arial" w:cs="Arial"/>
        </w:rPr>
        <w:t xml:space="preserve"> - </w:t>
      </w:r>
      <w:r w:rsidRPr="000218BA">
        <w:rPr>
          <w:rFonts w:ascii="Arial" w:hAnsi="Arial" w:cs="Arial"/>
        </w:rPr>
        <w:t>A documentação exigida neste edital deverá ser apresentada em cópia autenticada e acompanhada do Requerimento para o cadastramento,</w:t>
      </w:r>
      <w:r w:rsidRPr="00C42E98">
        <w:rPr>
          <w:rFonts w:ascii="Arial" w:hAnsi="Arial" w:cs="Arial"/>
        </w:rPr>
        <w:t xml:space="preserve"> </w:t>
      </w:r>
      <w:r w:rsidRPr="000218BA">
        <w:rPr>
          <w:rFonts w:ascii="Arial" w:hAnsi="Arial" w:cs="Arial"/>
        </w:rPr>
        <w:t>conforme modelo apresentado</w:t>
      </w:r>
      <w:r w:rsidRPr="00C42E98">
        <w:rPr>
          <w:rFonts w:ascii="Arial" w:hAnsi="Arial" w:cs="Arial"/>
        </w:rPr>
        <w:t xml:space="preserve"> </w:t>
      </w:r>
      <w:r w:rsidR="00134C90">
        <w:rPr>
          <w:rFonts w:ascii="Arial" w:hAnsi="Arial" w:cs="Arial"/>
          <w:b/>
        </w:rPr>
        <w:t xml:space="preserve">no Anexo </w:t>
      </w:r>
      <w:r w:rsidRPr="00C42E98">
        <w:rPr>
          <w:rFonts w:ascii="Arial" w:hAnsi="Arial" w:cs="Arial"/>
          <w:b/>
        </w:rPr>
        <w:t>I</w:t>
      </w:r>
      <w:r w:rsidRPr="000218BA">
        <w:rPr>
          <w:rFonts w:ascii="Arial" w:hAnsi="Arial" w:cs="Arial"/>
        </w:rPr>
        <w:t>, assinado pelo titular da empresa ou seu</w:t>
      </w:r>
      <w:r w:rsidRPr="00C42E98">
        <w:rPr>
          <w:rFonts w:ascii="Arial" w:hAnsi="Arial" w:cs="Arial"/>
        </w:rPr>
        <w:t xml:space="preserve"> </w:t>
      </w:r>
      <w:r w:rsidRPr="000218BA">
        <w:rPr>
          <w:rFonts w:ascii="Arial" w:hAnsi="Arial" w:cs="Arial"/>
        </w:rPr>
        <w:t xml:space="preserve">representante legal. 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5.3 -</w:t>
      </w:r>
      <w:r w:rsidRPr="00C42E98">
        <w:rPr>
          <w:rFonts w:ascii="Arial" w:hAnsi="Arial" w:cs="Arial"/>
        </w:rPr>
        <w:t xml:space="preserve"> </w:t>
      </w:r>
      <w:r w:rsidRPr="000218BA">
        <w:rPr>
          <w:rFonts w:ascii="Arial" w:hAnsi="Arial" w:cs="Arial"/>
        </w:rPr>
        <w:t>Os documentos poderão ser apresentados em original, em cópia autenticada por</w:t>
      </w:r>
      <w:r w:rsidRPr="00C42E98">
        <w:rPr>
          <w:rFonts w:ascii="Arial" w:hAnsi="Arial" w:cs="Arial"/>
        </w:rPr>
        <w:t xml:space="preserve"> </w:t>
      </w:r>
      <w:r w:rsidRPr="000218BA">
        <w:rPr>
          <w:rFonts w:ascii="Arial" w:hAnsi="Arial" w:cs="Arial"/>
        </w:rPr>
        <w:t>Cartório Notarial ou publicação em órgão da imprensa oficial ou cópia simples acompanhada do respectivo original</w:t>
      </w:r>
      <w:r w:rsidRPr="00C42E98">
        <w:rPr>
          <w:rFonts w:ascii="Arial" w:hAnsi="Arial" w:cs="Arial"/>
        </w:rPr>
        <w:t xml:space="preserve"> </w:t>
      </w:r>
      <w:r w:rsidRPr="000218BA">
        <w:rPr>
          <w:rFonts w:ascii="Arial" w:hAnsi="Arial" w:cs="Arial"/>
        </w:rPr>
        <w:t>para conferência e autenticação por se</w:t>
      </w:r>
      <w:r w:rsidRPr="00C42E98">
        <w:rPr>
          <w:rFonts w:ascii="Arial" w:hAnsi="Arial" w:cs="Arial"/>
        </w:rPr>
        <w:t xml:space="preserve">rvidor da Comissão de Licitação do </w:t>
      </w:r>
      <w:proofErr w:type="spellStart"/>
      <w:r w:rsidRPr="00C42E98">
        <w:rPr>
          <w:rFonts w:ascii="Arial" w:hAnsi="Arial" w:cs="Arial"/>
        </w:rPr>
        <w:t>Cis-comcam</w:t>
      </w:r>
      <w:proofErr w:type="spellEnd"/>
      <w:r w:rsidRPr="00C42E98">
        <w:rPr>
          <w:rFonts w:ascii="Arial" w:hAnsi="Arial" w:cs="Arial"/>
        </w:rPr>
        <w:t>.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5.4 -</w:t>
      </w:r>
      <w:r w:rsidRPr="00C42E98">
        <w:rPr>
          <w:rFonts w:ascii="Arial" w:hAnsi="Arial" w:cs="Arial"/>
        </w:rPr>
        <w:t xml:space="preserve"> </w:t>
      </w:r>
      <w:r w:rsidRPr="000218BA">
        <w:rPr>
          <w:rFonts w:ascii="Arial" w:hAnsi="Arial" w:cs="Arial"/>
        </w:rPr>
        <w:t xml:space="preserve">A autenticação da documentação só será feita mediante apresentação das vias </w:t>
      </w:r>
      <w:r w:rsidRPr="00C42E98">
        <w:rPr>
          <w:rFonts w:ascii="Arial" w:hAnsi="Arial" w:cs="Arial"/>
        </w:rPr>
        <w:t xml:space="preserve">originais que </w:t>
      </w:r>
      <w:r w:rsidRPr="000218BA">
        <w:rPr>
          <w:rFonts w:ascii="Arial" w:hAnsi="Arial" w:cs="Arial"/>
        </w:rPr>
        <w:t xml:space="preserve">serão autenticadas. A não apresentação dos originais impossibilitará a </w:t>
      </w:r>
      <w:r w:rsidRPr="00C42E98">
        <w:rPr>
          <w:rFonts w:ascii="Arial" w:hAnsi="Arial" w:cs="Arial"/>
        </w:rPr>
        <w:t>autenticação e consequentemente</w:t>
      </w:r>
      <w:r w:rsidRPr="000218BA">
        <w:rPr>
          <w:rFonts w:ascii="Arial" w:hAnsi="Arial" w:cs="Arial"/>
        </w:rPr>
        <w:t xml:space="preserve"> impedirá a contratação da empresa. </w:t>
      </w:r>
    </w:p>
    <w:p w:rsidR="00B32DD6" w:rsidRPr="00C42E98" w:rsidRDefault="00B32DD6" w:rsidP="008D0C8B">
      <w:pPr>
        <w:spacing w:after="120" w:line="360" w:lineRule="auto"/>
        <w:ind w:left="-567" w:right="-994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5.5</w:t>
      </w:r>
      <w:r w:rsidRPr="00C42E98">
        <w:rPr>
          <w:rFonts w:ascii="Arial" w:hAnsi="Arial" w:cs="Arial"/>
        </w:rPr>
        <w:t xml:space="preserve"> - </w:t>
      </w:r>
      <w:r w:rsidRPr="000218BA">
        <w:rPr>
          <w:rFonts w:ascii="Arial" w:hAnsi="Arial" w:cs="Arial"/>
        </w:rPr>
        <w:t xml:space="preserve">No caso de documentos encaminhados retirados da internet, os mesmos somente </w:t>
      </w:r>
      <w:r w:rsidRPr="00C42E98">
        <w:rPr>
          <w:rFonts w:ascii="Arial" w:hAnsi="Arial" w:cs="Arial"/>
        </w:rPr>
        <w:t xml:space="preserve">terão validade </w:t>
      </w:r>
      <w:r w:rsidRPr="000218BA">
        <w:rPr>
          <w:rFonts w:ascii="Arial" w:hAnsi="Arial" w:cs="Arial"/>
        </w:rPr>
        <w:t xml:space="preserve">após consulta realizada pela Comissão. 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5.6 -</w:t>
      </w:r>
      <w:r w:rsidRPr="00C42E98">
        <w:rPr>
          <w:rFonts w:ascii="Arial" w:hAnsi="Arial" w:cs="Arial"/>
        </w:rPr>
        <w:t xml:space="preserve"> </w:t>
      </w:r>
      <w:r w:rsidRPr="000218BA">
        <w:rPr>
          <w:rFonts w:ascii="Arial" w:hAnsi="Arial" w:cs="Arial"/>
        </w:rPr>
        <w:t xml:space="preserve">Os documentos que não especificarem a data de validade, não poderão ser com data de expedição anterior a </w:t>
      </w:r>
      <w:r w:rsidRPr="000218BA">
        <w:rPr>
          <w:rFonts w:ascii="Arial" w:hAnsi="Arial" w:cs="Arial"/>
          <w:b/>
        </w:rPr>
        <w:t>60 (sessenta)</w:t>
      </w:r>
      <w:r w:rsidRPr="000218BA">
        <w:rPr>
          <w:rFonts w:ascii="Arial" w:hAnsi="Arial" w:cs="Arial"/>
        </w:rPr>
        <w:t xml:space="preserve"> dias da data de entrega dos mesmos. 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</w:rPr>
      </w:pPr>
      <w:r w:rsidRPr="00C42E98">
        <w:rPr>
          <w:rFonts w:ascii="Arial" w:hAnsi="Arial" w:cs="Arial"/>
          <w:b/>
        </w:rPr>
        <w:t>5.7</w:t>
      </w:r>
      <w:r w:rsidRPr="00C42E98">
        <w:rPr>
          <w:rFonts w:ascii="Arial" w:hAnsi="Arial" w:cs="Arial"/>
        </w:rPr>
        <w:t xml:space="preserve"> - </w:t>
      </w:r>
      <w:r w:rsidRPr="000218BA">
        <w:rPr>
          <w:rFonts w:ascii="Arial" w:hAnsi="Arial" w:cs="Arial"/>
        </w:rPr>
        <w:t>Efetuar Declaração assinada pelo responsável da e</w:t>
      </w:r>
      <w:r w:rsidRPr="00C42E98">
        <w:rPr>
          <w:rFonts w:ascii="Arial" w:hAnsi="Arial" w:cs="Arial"/>
        </w:rPr>
        <w:t xml:space="preserve">mpresa de que não foi declarada </w:t>
      </w:r>
      <w:r w:rsidRPr="000218BA">
        <w:rPr>
          <w:rFonts w:ascii="Arial" w:hAnsi="Arial" w:cs="Arial"/>
        </w:rPr>
        <w:t>inidônea por órgão da Administração Pública, Direta</w:t>
      </w:r>
      <w:r w:rsidRPr="00C42E98">
        <w:rPr>
          <w:rFonts w:ascii="Arial" w:hAnsi="Arial" w:cs="Arial"/>
        </w:rPr>
        <w:t xml:space="preserve"> </w:t>
      </w:r>
      <w:r w:rsidRPr="000218BA">
        <w:rPr>
          <w:rFonts w:ascii="Arial" w:hAnsi="Arial" w:cs="Arial"/>
        </w:rPr>
        <w:t>ou Indireta, Federal, Estadual,</w:t>
      </w:r>
      <w:r w:rsidRPr="00C42E98">
        <w:rPr>
          <w:rFonts w:ascii="Arial" w:hAnsi="Arial" w:cs="Arial"/>
        </w:rPr>
        <w:t xml:space="preserve"> Municipal ou do Distrito </w:t>
      </w:r>
      <w:r w:rsidRPr="000218BA">
        <w:rPr>
          <w:rFonts w:ascii="Arial" w:hAnsi="Arial" w:cs="Arial"/>
        </w:rPr>
        <w:t xml:space="preserve">Federal ou punida com suspensão </w:t>
      </w:r>
      <w:r w:rsidRPr="00C42E98">
        <w:rPr>
          <w:rFonts w:ascii="Arial" w:hAnsi="Arial" w:cs="Arial"/>
        </w:rPr>
        <w:t xml:space="preserve">pela Administração; </w:t>
      </w:r>
      <w:r w:rsidR="00134C90">
        <w:rPr>
          <w:rFonts w:ascii="Arial" w:hAnsi="Arial" w:cs="Arial"/>
          <w:b/>
        </w:rPr>
        <w:t>ANEXO II.</w:t>
      </w:r>
    </w:p>
    <w:p w:rsidR="00B32DD6" w:rsidRPr="00C42E98" w:rsidRDefault="00FF62C4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5.8 -</w:t>
      </w:r>
      <w:r w:rsidR="00B32DD6" w:rsidRPr="00C42E98">
        <w:rPr>
          <w:rFonts w:ascii="Arial" w:hAnsi="Arial" w:cs="Arial"/>
        </w:rPr>
        <w:t xml:space="preserve"> Declaração de que não possui impedimento referente à Lei 8.666/93</w:t>
      </w:r>
      <w:r w:rsidR="00134C90">
        <w:rPr>
          <w:rFonts w:ascii="Arial" w:hAnsi="Arial" w:cs="Arial"/>
          <w:b/>
        </w:rPr>
        <w:t>. ANEXO III</w:t>
      </w:r>
      <w:r w:rsidR="00B32DD6" w:rsidRPr="00C42E98">
        <w:rPr>
          <w:rFonts w:ascii="Arial" w:hAnsi="Arial" w:cs="Arial"/>
          <w:b/>
        </w:rPr>
        <w:t>.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5.9 -</w:t>
      </w:r>
      <w:r w:rsidRPr="00C42E98">
        <w:rPr>
          <w:rFonts w:ascii="Arial" w:hAnsi="Arial" w:cs="Arial"/>
        </w:rPr>
        <w:t xml:space="preserve"> </w:t>
      </w:r>
      <w:r w:rsidRPr="000218BA">
        <w:rPr>
          <w:rFonts w:ascii="Arial" w:hAnsi="Arial" w:cs="Arial"/>
        </w:rPr>
        <w:t xml:space="preserve">Declaração de que não possui em seu quadro de pessoal empregado (s) menores de </w:t>
      </w:r>
      <w:r w:rsidRPr="00C42E98">
        <w:rPr>
          <w:rFonts w:ascii="Arial" w:hAnsi="Arial" w:cs="Arial"/>
        </w:rPr>
        <w:t xml:space="preserve">18 (dezoito) </w:t>
      </w:r>
      <w:r w:rsidRPr="000218BA">
        <w:rPr>
          <w:rFonts w:ascii="Arial" w:hAnsi="Arial" w:cs="Arial"/>
        </w:rPr>
        <w:t>anos, em trabalho noturno, perigoso ou</w:t>
      </w:r>
      <w:r w:rsidRPr="00C42E98">
        <w:rPr>
          <w:rFonts w:ascii="Arial" w:hAnsi="Arial" w:cs="Arial"/>
        </w:rPr>
        <w:t xml:space="preserve"> </w:t>
      </w:r>
      <w:r w:rsidRPr="000218BA">
        <w:rPr>
          <w:rFonts w:ascii="Arial" w:hAnsi="Arial" w:cs="Arial"/>
        </w:rPr>
        <w:t xml:space="preserve">insalubre e de 16 (dezesseis) anos em qualquer trabalho, salvo na condição de aprendiz, a partir de 14 (quatorze) anos, nos </w:t>
      </w:r>
      <w:r w:rsidRPr="00C42E98">
        <w:rPr>
          <w:rFonts w:ascii="Arial" w:hAnsi="Arial" w:cs="Arial"/>
        </w:rPr>
        <w:t xml:space="preserve">termos do inciso XXXIII do </w:t>
      </w:r>
      <w:r w:rsidRPr="000218BA">
        <w:rPr>
          <w:rFonts w:ascii="Arial" w:hAnsi="Arial" w:cs="Arial"/>
        </w:rPr>
        <w:t>art. 7º da Constituição Fed</w:t>
      </w:r>
      <w:r w:rsidRPr="00C42E98">
        <w:rPr>
          <w:rFonts w:ascii="Arial" w:hAnsi="Arial" w:cs="Arial"/>
        </w:rPr>
        <w:t xml:space="preserve">eral de 1988 (Lei nº 9.854/99). </w:t>
      </w:r>
      <w:r w:rsidR="00A42ACD">
        <w:rPr>
          <w:rFonts w:ascii="Arial" w:hAnsi="Arial" w:cs="Arial"/>
          <w:b/>
        </w:rPr>
        <w:t xml:space="preserve">ANEXO </w:t>
      </w:r>
      <w:r w:rsidR="00134C90">
        <w:rPr>
          <w:rFonts w:ascii="Arial" w:hAnsi="Arial" w:cs="Arial"/>
          <w:b/>
        </w:rPr>
        <w:t>I</w:t>
      </w:r>
      <w:r w:rsidR="00A42ACD">
        <w:rPr>
          <w:rFonts w:ascii="Arial" w:hAnsi="Arial" w:cs="Arial"/>
          <w:b/>
        </w:rPr>
        <w:t>V</w:t>
      </w:r>
      <w:r w:rsidRPr="00C42E98">
        <w:rPr>
          <w:rFonts w:ascii="Arial" w:hAnsi="Arial" w:cs="Arial"/>
          <w:b/>
        </w:rPr>
        <w:t>.</w:t>
      </w:r>
      <w:r w:rsidRPr="000218BA">
        <w:rPr>
          <w:rFonts w:ascii="Arial" w:hAnsi="Arial" w:cs="Arial"/>
        </w:rPr>
        <w:t xml:space="preserve"> 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 xml:space="preserve">5.10 - </w:t>
      </w:r>
      <w:r w:rsidRPr="00C42E98">
        <w:rPr>
          <w:rFonts w:ascii="Arial" w:hAnsi="Arial" w:cs="Arial"/>
        </w:rPr>
        <w:t>Cartão CNPJ</w:t>
      </w:r>
      <w:r w:rsidR="004832AB">
        <w:rPr>
          <w:rFonts w:ascii="Arial" w:hAnsi="Arial" w:cs="Arial"/>
        </w:rPr>
        <w:t>;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lastRenderedPageBreak/>
        <w:t xml:space="preserve">5.11 - </w:t>
      </w:r>
      <w:r w:rsidRPr="00C42E98">
        <w:rPr>
          <w:rFonts w:ascii="Arial" w:hAnsi="Arial" w:cs="Arial"/>
        </w:rPr>
        <w:t>Certidão Simplificada da Junta Comercial, no caso de empresas constituídas junto as Juntas Comerciais, Certidão do Cartório de Registro de Pessoa Jurídica, tratando-se de empresas constituídas junto aos Cartórios de Pessoa Jurídica ou mesmo o relatório de “Consulta QSA / Capital Social” emitido no site da Receita Federal do Brasil, desde que acompanhado com os CPF dos titulares, sócios e representantes legais da Pessoa Jurídica;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5.12 -</w:t>
      </w:r>
      <w:r w:rsidRPr="00C42E98">
        <w:rPr>
          <w:rFonts w:ascii="Arial" w:hAnsi="Arial" w:cs="Arial"/>
        </w:rPr>
        <w:t xml:space="preserve"> Certidão Conjunta da </w:t>
      </w:r>
      <w:r w:rsidRPr="00C42E98">
        <w:rPr>
          <w:rFonts w:ascii="Arial" w:hAnsi="Arial" w:cs="Arial"/>
          <w:b/>
        </w:rPr>
        <w:t>Receita Federal</w:t>
      </w:r>
      <w:r w:rsidRPr="00C42E98">
        <w:rPr>
          <w:rFonts w:ascii="Arial" w:hAnsi="Arial" w:cs="Arial"/>
        </w:rPr>
        <w:t>, disponível no site: (http://www.receita.fazenda.gov.br);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5.13 -</w:t>
      </w:r>
      <w:r w:rsidRPr="00C42E98">
        <w:rPr>
          <w:rFonts w:ascii="Arial" w:hAnsi="Arial" w:cs="Arial"/>
        </w:rPr>
        <w:t xml:space="preserve"> Certidão da </w:t>
      </w:r>
      <w:r w:rsidRPr="00C42E98">
        <w:rPr>
          <w:rFonts w:ascii="Arial" w:hAnsi="Arial" w:cs="Arial"/>
          <w:b/>
        </w:rPr>
        <w:t>Fazenda Estadual</w:t>
      </w:r>
      <w:r w:rsidRPr="00C42E98">
        <w:rPr>
          <w:rFonts w:ascii="Arial" w:hAnsi="Arial" w:cs="Arial"/>
        </w:rPr>
        <w:t>, disponível no site da Receita Estadual Respectiva;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5.14 -</w:t>
      </w:r>
      <w:r w:rsidRPr="00C42E98">
        <w:rPr>
          <w:rFonts w:ascii="Arial" w:hAnsi="Arial" w:cs="Arial"/>
        </w:rPr>
        <w:t xml:space="preserve"> Certidão da </w:t>
      </w:r>
      <w:r w:rsidRPr="00C42E98">
        <w:rPr>
          <w:rFonts w:ascii="Arial" w:hAnsi="Arial" w:cs="Arial"/>
          <w:b/>
        </w:rPr>
        <w:t>Fazenda Municipal</w:t>
      </w:r>
      <w:r w:rsidRPr="00C42E98">
        <w:rPr>
          <w:rFonts w:ascii="Arial" w:hAnsi="Arial" w:cs="Arial"/>
        </w:rPr>
        <w:t xml:space="preserve"> do Município onde encontra lotada a respectiva empresa, devendo ser observado para tanto o Cartão CNPJ;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5.15 -</w:t>
      </w:r>
      <w:r w:rsidRPr="00C42E98">
        <w:rPr>
          <w:rFonts w:ascii="Arial" w:hAnsi="Arial" w:cs="Arial"/>
        </w:rPr>
        <w:t xml:space="preserve"> Certidão de Regularidade Fiscal do </w:t>
      </w:r>
      <w:r w:rsidRPr="00C42E98">
        <w:rPr>
          <w:rFonts w:ascii="Arial" w:hAnsi="Arial" w:cs="Arial"/>
          <w:b/>
        </w:rPr>
        <w:t>FGTS (CRF)</w:t>
      </w:r>
      <w:r w:rsidRPr="00C42E98">
        <w:rPr>
          <w:rFonts w:ascii="Arial" w:hAnsi="Arial" w:cs="Arial"/>
        </w:rPr>
        <w:t>, disponível no site: (http://www.caixa.gov.br);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5.16 -</w:t>
      </w:r>
      <w:r w:rsidRPr="00C42E98">
        <w:rPr>
          <w:rFonts w:ascii="Arial" w:hAnsi="Arial" w:cs="Arial"/>
        </w:rPr>
        <w:t xml:space="preserve"> Certidão Negativa de Débitos Trabalhistas </w:t>
      </w:r>
      <w:r w:rsidRPr="00C42E98">
        <w:rPr>
          <w:rFonts w:ascii="Arial" w:hAnsi="Arial" w:cs="Arial"/>
          <w:b/>
        </w:rPr>
        <w:t>(CNDT)</w:t>
      </w:r>
      <w:r w:rsidRPr="00C42E98">
        <w:rPr>
          <w:rFonts w:ascii="Arial" w:hAnsi="Arial" w:cs="Arial"/>
        </w:rPr>
        <w:t>, disponível no site: (</w:t>
      </w:r>
      <w:hyperlink r:id="rId9" w:history="1">
        <w:r w:rsidRPr="00C42E98">
          <w:rPr>
            <w:rStyle w:val="Hyperlink"/>
            <w:rFonts w:ascii="Arial" w:hAnsi="Arial" w:cs="Arial"/>
          </w:rPr>
          <w:t>http://www.tst.jus.br/certidao</w:t>
        </w:r>
      </w:hyperlink>
      <w:r w:rsidRPr="00C42E98">
        <w:rPr>
          <w:rFonts w:ascii="Arial" w:hAnsi="Arial" w:cs="Arial"/>
        </w:rPr>
        <w:t>);</w:t>
      </w:r>
    </w:p>
    <w:p w:rsidR="00134C90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5.17 -</w:t>
      </w:r>
      <w:r w:rsidRPr="00C42E98">
        <w:rPr>
          <w:rFonts w:ascii="Arial" w:hAnsi="Arial" w:cs="Arial"/>
        </w:rPr>
        <w:t xml:space="preserve"> </w:t>
      </w:r>
      <w:r w:rsidRPr="00C42E98">
        <w:rPr>
          <w:rStyle w:val="highlight"/>
          <w:rFonts w:ascii="Arial" w:hAnsi="Arial" w:cs="Arial"/>
        </w:rPr>
        <w:t>Alvará</w:t>
      </w:r>
      <w:r w:rsidRPr="00C42E98">
        <w:rPr>
          <w:rFonts w:ascii="Arial" w:hAnsi="Arial" w:cs="Arial"/>
        </w:rPr>
        <w:t xml:space="preserve"> ou licença sanitária para funcionamento, conforme o caso, expedido pelo Serviço de Vigilância Sanitária da Secretaria Municipal da sede do licitante. Caso o documento exigido nesta alínea não indique a sua validade, considerar-se-á o prazo de 12 (doze) meses, contados da sua emissão.</w:t>
      </w:r>
    </w:p>
    <w:p w:rsidR="00134C90" w:rsidRPr="00134C90" w:rsidRDefault="00134C90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134C90">
        <w:rPr>
          <w:rFonts w:ascii="Arial" w:hAnsi="Arial" w:cs="Arial"/>
          <w:b/>
        </w:rPr>
        <w:t>5.18</w:t>
      </w:r>
      <w:r w:rsidRPr="00134C90">
        <w:rPr>
          <w:rFonts w:ascii="Arial" w:hAnsi="Arial" w:cs="Arial"/>
        </w:rPr>
        <w:t xml:space="preserve"> - Cópia da cédula de identidade dos sócios administradores</w:t>
      </w:r>
    </w:p>
    <w:p w:rsidR="00134C90" w:rsidRDefault="00134C90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134C90">
        <w:rPr>
          <w:rFonts w:ascii="Arial" w:hAnsi="Arial" w:cs="Arial"/>
          <w:b/>
        </w:rPr>
        <w:t>5.19</w:t>
      </w:r>
      <w:r w:rsidRPr="00134C90">
        <w:rPr>
          <w:rFonts w:ascii="Arial" w:hAnsi="Arial" w:cs="Arial"/>
        </w:rPr>
        <w:t xml:space="preserve"> - Cópia do CPF dos sócios administradores; </w:t>
      </w:r>
    </w:p>
    <w:p w:rsidR="00134C90" w:rsidRPr="00134C90" w:rsidRDefault="00134C90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134C90">
        <w:rPr>
          <w:rFonts w:ascii="Arial" w:hAnsi="Arial" w:cs="Arial"/>
          <w:b/>
        </w:rPr>
        <w:t>5.20</w:t>
      </w:r>
      <w:r>
        <w:rPr>
          <w:rFonts w:ascii="Arial" w:hAnsi="Arial" w:cs="Arial"/>
        </w:rPr>
        <w:t xml:space="preserve"> -</w:t>
      </w:r>
      <w:r w:rsidRPr="00134C90">
        <w:rPr>
          <w:rFonts w:ascii="Arial" w:hAnsi="Arial" w:cs="Arial"/>
        </w:rPr>
        <w:t xml:space="preserve"> Nome do Banco, nº da agência e nº da conta corrente da empresa a ser credenciada, para depósito dos valores referentes aos serviços objeto do credenciamento</w:t>
      </w:r>
    </w:p>
    <w:p w:rsidR="00B32DD6" w:rsidRPr="00A42ACD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A42ACD">
        <w:rPr>
          <w:rFonts w:ascii="Arial" w:hAnsi="Arial" w:cs="Arial"/>
          <w:b/>
          <w:sz w:val="28"/>
          <w:szCs w:val="28"/>
        </w:rPr>
        <w:t>6 - DOCUMENTOS DO RESPONSÁVEL TÉCNICO</w:t>
      </w:r>
      <w:r w:rsidR="00A42ACD">
        <w:rPr>
          <w:rFonts w:ascii="Arial" w:hAnsi="Arial" w:cs="Arial"/>
          <w:b/>
          <w:sz w:val="28"/>
          <w:szCs w:val="28"/>
        </w:rPr>
        <w:t>.</w:t>
      </w:r>
      <w:r w:rsidRPr="00A42ACD">
        <w:rPr>
          <w:rFonts w:ascii="Arial" w:hAnsi="Arial" w:cs="Arial"/>
          <w:b/>
          <w:sz w:val="28"/>
          <w:szCs w:val="28"/>
        </w:rPr>
        <w:t xml:space="preserve"> 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6.1</w:t>
      </w:r>
      <w:r>
        <w:rPr>
          <w:rFonts w:ascii="Arial" w:hAnsi="Arial" w:cs="Arial"/>
        </w:rPr>
        <w:t xml:space="preserve"> - C</w:t>
      </w:r>
      <w:r w:rsidRPr="00C42E98">
        <w:rPr>
          <w:rFonts w:ascii="Arial" w:hAnsi="Arial" w:cs="Arial"/>
        </w:rPr>
        <w:t xml:space="preserve">urriculum vitae; 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6.2</w:t>
      </w:r>
      <w:r>
        <w:rPr>
          <w:rFonts w:ascii="Arial" w:hAnsi="Arial" w:cs="Arial"/>
        </w:rPr>
        <w:t xml:space="preserve"> - C</w:t>
      </w:r>
      <w:r w:rsidRPr="00C42E98">
        <w:rPr>
          <w:rFonts w:ascii="Arial" w:hAnsi="Arial" w:cs="Arial"/>
        </w:rPr>
        <w:t xml:space="preserve">édula de identidade e CPF; </w:t>
      </w: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lastRenderedPageBreak/>
        <w:t>6.3</w:t>
      </w:r>
      <w:r>
        <w:rPr>
          <w:rFonts w:ascii="Arial" w:hAnsi="Arial" w:cs="Arial"/>
        </w:rPr>
        <w:t xml:space="preserve"> - D</w:t>
      </w:r>
      <w:r w:rsidRPr="00C42E98">
        <w:rPr>
          <w:rFonts w:ascii="Arial" w:hAnsi="Arial" w:cs="Arial"/>
        </w:rPr>
        <w:t xml:space="preserve">iploma do curso compatível com a atividade; 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6.4</w:t>
      </w:r>
      <w:r>
        <w:rPr>
          <w:rFonts w:ascii="Arial" w:hAnsi="Arial" w:cs="Arial"/>
        </w:rPr>
        <w:t xml:space="preserve"> -</w:t>
      </w:r>
      <w:r w:rsidRPr="00C42E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C42E98">
        <w:rPr>
          <w:rFonts w:ascii="Arial" w:hAnsi="Arial" w:cs="Arial"/>
        </w:rPr>
        <w:t xml:space="preserve">egistro do responsável técnico junto ao Conselho de Fiscalização do Exercício Profissional da categoria. </w:t>
      </w:r>
      <w:r w:rsidR="00A814F7">
        <w:rPr>
          <w:rFonts w:ascii="Arial" w:hAnsi="Arial" w:cs="Arial"/>
        </w:rPr>
        <w:t xml:space="preserve"> 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C42E98">
        <w:rPr>
          <w:rFonts w:ascii="Arial" w:hAnsi="Arial" w:cs="Arial"/>
          <w:b/>
        </w:rPr>
        <w:t>6.5 -</w:t>
      </w:r>
      <w:r>
        <w:rPr>
          <w:rFonts w:ascii="Arial" w:hAnsi="Arial" w:cs="Arial"/>
        </w:rPr>
        <w:t xml:space="preserve"> </w:t>
      </w:r>
      <w:r w:rsidRPr="00E923F1">
        <w:rPr>
          <w:rFonts w:ascii="Arial" w:hAnsi="Arial" w:cs="Arial"/>
        </w:rPr>
        <w:t>As pessoas jurídicas deverão indicar no Anexo I, o profissional que executará o serviço ora contratado, devendo anexar os seguintes documentos: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6.5.1</w:t>
      </w:r>
      <w:r w:rsidRPr="00E923F1">
        <w:rPr>
          <w:rFonts w:ascii="Arial" w:hAnsi="Arial" w:cs="Arial"/>
          <w:b/>
        </w:rPr>
        <w:t xml:space="preserve"> -</w:t>
      </w:r>
      <w:r w:rsidRPr="00E923F1">
        <w:rPr>
          <w:rFonts w:ascii="Arial" w:hAnsi="Arial" w:cs="Arial"/>
        </w:rPr>
        <w:t xml:space="preserve"> Cópia do RG;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6.5</w:t>
      </w:r>
      <w:r w:rsidRPr="00E923F1">
        <w:rPr>
          <w:rFonts w:ascii="Arial" w:hAnsi="Arial" w:cs="Arial"/>
          <w:b/>
        </w:rPr>
        <w:t>.2 -</w:t>
      </w:r>
      <w:r w:rsidRPr="00E923F1">
        <w:rPr>
          <w:rFonts w:ascii="Arial" w:hAnsi="Arial" w:cs="Arial"/>
        </w:rPr>
        <w:t xml:space="preserve"> Cópia do CPF;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6.5</w:t>
      </w:r>
      <w:r w:rsidRPr="00E923F1">
        <w:rPr>
          <w:rFonts w:ascii="Arial" w:hAnsi="Arial" w:cs="Arial"/>
          <w:b/>
        </w:rPr>
        <w:t>.3 -</w:t>
      </w:r>
      <w:r w:rsidRPr="00E923F1">
        <w:rPr>
          <w:rFonts w:ascii="Arial" w:hAnsi="Arial" w:cs="Arial"/>
        </w:rPr>
        <w:t xml:space="preserve"> Cópia da Carteira Profissional do respectivo conselho da classe;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6.5</w:t>
      </w:r>
      <w:r w:rsidRPr="00E923F1">
        <w:rPr>
          <w:rFonts w:ascii="Arial" w:hAnsi="Arial" w:cs="Arial"/>
          <w:b/>
        </w:rPr>
        <w:t>.4 -</w:t>
      </w:r>
      <w:r w:rsidRPr="00E923F1">
        <w:rPr>
          <w:rFonts w:ascii="Arial" w:hAnsi="Arial" w:cs="Arial"/>
        </w:rPr>
        <w:t xml:space="preserve"> Cópia do Diploma de graduação em ensino superior e outros de habilitação à prestação dos serviços credenciados;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5.5</w:t>
      </w:r>
      <w:r w:rsidRPr="00E923F1">
        <w:rPr>
          <w:rFonts w:ascii="Arial" w:hAnsi="Arial" w:cs="Arial"/>
          <w:b/>
        </w:rPr>
        <w:t xml:space="preserve"> -</w:t>
      </w:r>
      <w:r w:rsidRPr="00E923F1">
        <w:rPr>
          <w:rFonts w:ascii="Arial" w:hAnsi="Arial" w:cs="Arial"/>
        </w:rPr>
        <w:t xml:space="preserve"> Cópia do Comprovante de Endereço;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5.6</w:t>
      </w:r>
      <w:r w:rsidRPr="00E923F1">
        <w:rPr>
          <w:rFonts w:ascii="Arial" w:hAnsi="Arial" w:cs="Arial"/>
          <w:b/>
        </w:rPr>
        <w:t xml:space="preserve"> -</w:t>
      </w:r>
      <w:r w:rsidRPr="00E923F1">
        <w:rPr>
          <w:rFonts w:ascii="Arial" w:hAnsi="Arial" w:cs="Arial"/>
        </w:rPr>
        <w:t xml:space="preserve"> Número do telefone celular e e-mail;</w:t>
      </w:r>
    </w:p>
    <w:p w:rsidR="00397171" w:rsidRPr="00397171" w:rsidRDefault="00397171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397171">
        <w:rPr>
          <w:rFonts w:ascii="Arial" w:hAnsi="Arial" w:cs="Arial"/>
          <w:b/>
        </w:rPr>
        <w:t>6.5.7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As pessoas jurídicas credenciadas para o fornecimento de armação para lentes oftalmológicas (tabela 10 – outros serviços), deveram apresentar a documentação do responsável técnico, trazendo na documentação, CPF/MF, CI/RG, </w:t>
      </w:r>
      <w:r w:rsidR="00710F8D">
        <w:rPr>
          <w:rFonts w:ascii="Arial" w:hAnsi="Arial" w:cs="Arial"/>
        </w:rPr>
        <w:t>registro na classe competente,</w:t>
      </w:r>
      <w:r w:rsidR="00A42ACD">
        <w:rPr>
          <w:rFonts w:ascii="Arial" w:hAnsi="Arial" w:cs="Arial"/>
        </w:rPr>
        <w:t xml:space="preserve"> ou qualquer outro documento </w:t>
      </w:r>
      <w:proofErr w:type="spellStart"/>
      <w:r w:rsidR="00A42ACD">
        <w:rPr>
          <w:rFonts w:ascii="Arial" w:hAnsi="Arial" w:cs="Arial"/>
        </w:rPr>
        <w:t>comprobobatório</w:t>
      </w:r>
      <w:proofErr w:type="spellEnd"/>
      <w:r w:rsidR="00710F8D">
        <w:rPr>
          <w:rFonts w:ascii="Arial" w:hAnsi="Arial" w:cs="Arial"/>
        </w:rPr>
        <w:t xml:space="preserve"> indicando ser apta para realizar as atividades inerentes </w:t>
      </w:r>
      <w:r w:rsidR="00A42ACD">
        <w:rPr>
          <w:rFonts w:ascii="Arial" w:hAnsi="Arial" w:cs="Arial"/>
        </w:rPr>
        <w:t>à</w:t>
      </w:r>
      <w:r w:rsidR="00710F8D">
        <w:rPr>
          <w:rFonts w:ascii="Arial" w:hAnsi="Arial" w:cs="Arial"/>
        </w:rPr>
        <w:t xml:space="preserve"> demanda. 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6.5.</w:t>
      </w:r>
      <w:r w:rsidR="00710F8D">
        <w:rPr>
          <w:rFonts w:ascii="Arial" w:hAnsi="Arial" w:cs="Arial"/>
          <w:b/>
        </w:rPr>
        <w:t>8</w:t>
      </w:r>
      <w:r w:rsidRPr="00E923F1">
        <w:rPr>
          <w:rFonts w:ascii="Arial" w:hAnsi="Arial" w:cs="Arial"/>
          <w:b/>
        </w:rPr>
        <w:t>-</w:t>
      </w:r>
      <w:r w:rsidRPr="00E923F1">
        <w:rPr>
          <w:rFonts w:ascii="Arial" w:hAnsi="Arial" w:cs="Arial"/>
        </w:rPr>
        <w:t xml:space="preserve"> Qualquer das certidões, declarações ou documentos do interessado disponíveis via internet não serão impressos pelo CIS-COMCAM, salvo nos casos de flagrante interesse público;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6.5.</w:t>
      </w:r>
      <w:r w:rsidR="00710F8D">
        <w:rPr>
          <w:rFonts w:ascii="Arial" w:hAnsi="Arial" w:cs="Arial"/>
          <w:b/>
        </w:rPr>
        <w:t>9</w:t>
      </w:r>
      <w:r w:rsidRPr="00E923F1">
        <w:rPr>
          <w:rFonts w:ascii="Arial" w:hAnsi="Arial" w:cs="Arial"/>
          <w:b/>
        </w:rPr>
        <w:t xml:space="preserve"> -</w:t>
      </w:r>
      <w:r w:rsidRPr="00E923F1">
        <w:rPr>
          <w:rFonts w:ascii="Arial" w:hAnsi="Arial" w:cs="Arial"/>
        </w:rPr>
        <w:t xml:space="preserve"> O </w:t>
      </w:r>
      <w:proofErr w:type="spellStart"/>
      <w:r w:rsidRPr="00E923F1">
        <w:rPr>
          <w:rFonts w:ascii="Arial" w:hAnsi="Arial" w:cs="Arial"/>
        </w:rPr>
        <w:t>Cis-Comcam</w:t>
      </w:r>
      <w:proofErr w:type="spellEnd"/>
      <w:r w:rsidRPr="00E923F1">
        <w:rPr>
          <w:rFonts w:ascii="Arial" w:hAnsi="Arial" w:cs="Arial"/>
        </w:rPr>
        <w:t xml:space="preserve"> NÃO SE RESPONSABILIZARÁ por documentação faltante. Os interessados deverão, OBRIGATORIAMENTE, entregar toda a documentação exigida no presente edital sob pena de não serem credenciados.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</w:rPr>
      </w:pPr>
      <w:r w:rsidRPr="00E923F1">
        <w:rPr>
          <w:rFonts w:ascii="Arial" w:hAnsi="Arial" w:cs="Arial"/>
          <w:b/>
        </w:rPr>
        <w:t>7 - DO PROCEDIMENTO DO CREDENCIAMENTO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lastRenderedPageBreak/>
        <w:t>7.1 -</w:t>
      </w:r>
      <w:r w:rsidRPr="00E923F1">
        <w:rPr>
          <w:rFonts w:ascii="Arial" w:hAnsi="Arial" w:cs="Arial"/>
        </w:rPr>
        <w:t xml:space="preserve"> O credenciamento será amplamente divulgado e estará permanentemente aberto aos interessados, com exposição</w:t>
      </w:r>
      <w:r w:rsidR="00FF62C4">
        <w:rPr>
          <w:rFonts w:ascii="Arial" w:hAnsi="Arial" w:cs="Arial"/>
        </w:rPr>
        <w:t xml:space="preserve"> no Átrio interno do CIS-COMCAM, bem como no sitio do </w:t>
      </w:r>
      <w:proofErr w:type="spellStart"/>
      <w:r w:rsidR="00FF62C4">
        <w:rPr>
          <w:rFonts w:ascii="Arial" w:hAnsi="Arial" w:cs="Arial"/>
        </w:rPr>
        <w:t>Ciscomcam</w:t>
      </w:r>
      <w:proofErr w:type="spellEnd"/>
      <w:r w:rsidR="00FF62C4">
        <w:rPr>
          <w:rFonts w:ascii="Arial" w:hAnsi="Arial" w:cs="Arial"/>
        </w:rPr>
        <w:t xml:space="preserve"> (www.ciscomcam.com.br)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7.2 -</w:t>
      </w:r>
      <w:r w:rsidRPr="00E923F1">
        <w:rPr>
          <w:rFonts w:ascii="Arial" w:hAnsi="Arial" w:cs="Arial"/>
        </w:rPr>
        <w:t xml:space="preserve"> Os inscritos serão cadastrados segundo a avaliação técnica pelos elementos constantes da documentação relacionadas no item 6 do presente instrumento;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7.3 -</w:t>
      </w:r>
      <w:r w:rsidRPr="00E923F1">
        <w:rPr>
          <w:rFonts w:ascii="Arial" w:hAnsi="Arial" w:cs="Arial"/>
        </w:rPr>
        <w:t xml:space="preserve"> Para renovação do Credenciamento, o responsável pela Unidade contratante deverá proceder, no mínimo anualmente, através da imprensa oficial e de jornal diário ao chamamento público para a atualização dos registros existentes e para o ingresso de novos interessados;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7.4 -</w:t>
      </w:r>
      <w:r w:rsidRPr="00E923F1">
        <w:rPr>
          <w:rFonts w:ascii="Arial" w:hAnsi="Arial" w:cs="Arial"/>
        </w:rPr>
        <w:t xml:space="preserve"> Os critérios de desempate serão avaliados pela Comissão de Licitação nomeada pela Portaria nº 12/2018 de 02/04/2018, publicado no órgão oficial em 04/04/2018, edição 9.815.</w:t>
      </w:r>
    </w:p>
    <w:p w:rsidR="00B32DD6" w:rsidRPr="00A42ACD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A42ACD">
        <w:rPr>
          <w:rFonts w:ascii="Arial" w:hAnsi="Arial" w:cs="Arial"/>
          <w:b/>
          <w:sz w:val="28"/>
          <w:szCs w:val="28"/>
        </w:rPr>
        <w:t>8 - DO CRITÉRIO DE CREDENCIAMENTO</w:t>
      </w:r>
      <w:r w:rsidR="00A42ACD">
        <w:rPr>
          <w:rFonts w:ascii="Arial" w:hAnsi="Arial" w:cs="Arial"/>
          <w:b/>
          <w:sz w:val="28"/>
          <w:szCs w:val="28"/>
        </w:rPr>
        <w:t>.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8.1 -</w:t>
      </w:r>
      <w:r w:rsidRPr="00E923F1">
        <w:rPr>
          <w:rFonts w:ascii="Arial" w:hAnsi="Arial" w:cs="Arial"/>
        </w:rPr>
        <w:t xml:space="preserve"> As pessoas jurídicas serão cadastradas conforme critérios abaixo elencados: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8.1.1 -</w:t>
      </w:r>
      <w:r w:rsidRPr="00E923F1">
        <w:rPr>
          <w:rFonts w:ascii="Arial" w:hAnsi="Arial" w:cs="Arial"/>
        </w:rPr>
        <w:t xml:space="preserve"> Mediante demanda dos serviços;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8.1.2 -</w:t>
      </w:r>
      <w:r w:rsidRPr="00E923F1">
        <w:rPr>
          <w:rFonts w:ascii="Arial" w:hAnsi="Arial" w:cs="Arial"/>
        </w:rPr>
        <w:t xml:space="preserve"> Priorizando os profissionais credenciados nos exercícios anteriores;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8.1.3 -</w:t>
      </w:r>
      <w:r w:rsidRPr="00E923F1">
        <w:rPr>
          <w:rFonts w:ascii="Arial" w:hAnsi="Arial" w:cs="Arial"/>
        </w:rPr>
        <w:t xml:space="preserve"> Ordem de apresentação dos envelopes, junto ao setor de Licitação e Contratos;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8.2 -</w:t>
      </w:r>
      <w:r w:rsidRPr="00E923F1">
        <w:rPr>
          <w:rFonts w:ascii="Arial" w:hAnsi="Arial" w:cs="Arial"/>
        </w:rPr>
        <w:t xml:space="preserve"> Ao requerer a inscrição no cadastro, ou atualização deste, a qualquer tempo, o interessado/prestador de serviços fornecerá os elementos necessários à satisfação das exigências contidas no item 6 deste instrumento, bem de sua capacitação profissional.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8.3 -</w:t>
      </w:r>
      <w:r w:rsidRPr="00E923F1">
        <w:rPr>
          <w:rFonts w:ascii="Arial" w:hAnsi="Arial" w:cs="Arial"/>
        </w:rPr>
        <w:t xml:space="preserve"> A atuação do cadastramento no cumprimento de obrigações assumidas será anotada no respectivo registro cadastral.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8.4 -</w:t>
      </w:r>
      <w:r w:rsidRPr="00E923F1">
        <w:rPr>
          <w:rFonts w:ascii="Arial" w:hAnsi="Arial" w:cs="Arial"/>
        </w:rPr>
        <w:t xml:space="preserve"> A qualquer tempo o Termo de Credenciamento/Contrato poderá ser alterado, visando adequar o serviço às condições de execução previstas pelo CIS-COMCAM.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8.5 -</w:t>
      </w:r>
      <w:r w:rsidRPr="00E923F1">
        <w:rPr>
          <w:rFonts w:ascii="Arial" w:hAnsi="Arial" w:cs="Arial"/>
        </w:rPr>
        <w:t xml:space="preserve"> O Termo de Credenciamento/Contrato poderá ser suspenso ou cancelado, se ficar demonstrado que o inscrito deixou de satisfazer as exigências estabelecidas para o cadastramento, bem como senão atender as condições e os critérios mínimos estabelecidos </w:t>
      </w:r>
      <w:r w:rsidRPr="00E923F1">
        <w:rPr>
          <w:rFonts w:ascii="Arial" w:hAnsi="Arial" w:cs="Arial"/>
        </w:rPr>
        <w:lastRenderedPageBreak/>
        <w:t>pelo SUS, visando o atendimento de excelência, oportunidade em que haverá imediata abertura para inscrição de novos credenciados.</w:t>
      </w:r>
    </w:p>
    <w:p w:rsidR="00B32DD6" w:rsidRPr="00A42ACD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A42ACD">
        <w:rPr>
          <w:rFonts w:ascii="Arial" w:hAnsi="Arial" w:cs="Arial"/>
          <w:b/>
          <w:sz w:val="28"/>
          <w:szCs w:val="28"/>
        </w:rPr>
        <w:t>9 - DOS VALORES</w:t>
      </w:r>
      <w:r w:rsidR="00A42ACD">
        <w:rPr>
          <w:rFonts w:ascii="Arial" w:hAnsi="Arial" w:cs="Arial"/>
          <w:b/>
          <w:sz w:val="28"/>
          <w:szCs w:val="28"/>
        </w:rPr>
        <w:t>.</w:t>
      </w:r>
      <w:r w:rsidRPr="00A42ACD">
        <w:rPr>
          <w:rFonts w:ascii="Arial" w:hAnsi="Arial" w:cs="Arial"/>
          <w:b/>
          <w:sz w:val="28"/>
          <w:szCs w:val="28"/>
        </w:rPr>
        <w:t xml:space="preserve"> 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9.1 -</w:t>
      </w:r>
      <w:r w:rsidRPr="00E923F1">
        <w:rPr>
          <w:rFonts w:ascii="Arial" w:hAnsi="Arial" w:cs="Arial"/>
        </w:rPr>
        <w:t xml:space="preserve"> </w:t>
      </w:r>
      <w:r w:rsidRPr="00E425E1">
        <w:rPr>
          <w:rFonts w:ascii="Arial" w:hAnsi="Arial" w:cs="Arial"/>
        </w:rPr>
        <w:t>A remuneração pela prestação dos serviços será em acordo com a Tabela CISCOMCAM do ano vigente (disponível no site: www.ciscomcam.com.br).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9.2 -</w:t>
      </w:r>
      <w:r w:rsidRPr="00E923F1">
        <w:rPr>
          <w:rFonts w:ascii="Arial" w:hAnsi="Arial" w:cs="Arial"/>
        </w:rPr>
        <w:t xml:space="preserve"> O valor disponível para realização dos serviços constará nos orçamentos para os respectivos exercícios de vigência.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9.3 -</w:t>
      </w:r>
      <w:r w:rsidRPr="00E923F1">
        <w:rPr>
          <w:rFonts w:ascii="Arial" w:hAnsi="Arial" w:cs="Arial"/>
        </w:rPr>
        <w:t xml:space="preserve"> Os pagamentos pela execução dos serviços correrão por fontes dos recursos ao qual estará contido nos orçamentos para os respectivos exercícios de vigência.</w:t>
      </w:r>
    </w:p>
    <w:p w:rsidR="00B32DD6" w:rsidRPr="00A42ACD" w:rsidRDefault="00B32DD6" w:rsidP="008D0C8B">
      <w:pPr>
        <w:tabs>
          <w:tab w:val="left" w:pos="-567"/>
        </w:tabs>
        <w:spacing w:after="120" w:line="360" w:lineRule="auto"/>
        <w:ind w:left="-567" w:right="-994"/>
        <w:jc w:val="both"/>
        <w:rPr>
          <w:rFonts w:ascii="Arial" w:hAnsi="Arial" w:cs="Arial"/>
          <w:b/>
        </w:rPr>
      </w:pPr>
      <w:r w:rsidRPr="00A42ACD">
        <w:rPr>
          <w:rFonts w:ascii="Arial" w:hAnsi="Arial" w:cs="Arial"/>
          <w:b/>
          <w:sz w:val="28"/>
          <w:szCs w:val="28"/>
        </w:rPr>
        <w:t>10 - DAS CONDIÇÕES DE PAGAMENTO</w:t>
      </w:r>
      <w:r w:rsidR="00A42ACD">
        <w:rPr>
          <w:rFonts w:ascii="Arial" w:hAnsi="Arial" w:cs="Arial"/>
          <w:b/>
        </w:rPr>
        <w:t>.</w:t>
      </w:r>
      <w:r w:rsidRPr="00A42ACD">
        <w:rPr>
          <w:rFonts w:ascii="Arial" w:hAnsi="Arial" w:cs="Arial"/>
          <w:b/>
        </w:rPr>
        <w:t xml:space="preserve"> 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10.1</w:t>
      </w:r>
      <w:r w:rsidR="00A42ACD">
        <w:rPr>
          <w:rFonts w:ascii="Arial" w:hAnsi="Arial" w:cs="Arial"/>
          <w:b/>
        </w:rPr>
        <w:t xml:space="preserve"> -</w:t>
      </w:r>
      <w:r w:rsidRPr="00E923F1">
        <w:rPr>
          <w:rFonts w:ascii="Arial" w:hAnsi="Arial" w:cs="Arial"/>
        </w:rPr>
        <w:t xml:space="preserve"> Para a realização do </w:t>
      </w:r>
      <w:r w:rsidRPr="00E923F1">
        <w:rPr>
          <w:rFonts w:ascii="Arial" w:hAnsi="Arial" w:cs="Arial"/>
          <w:b/>
        </w:rPr>
        <w:t>pagamento</w:t>
      </w:r>
      <w:r w:rsidRPr="00E923F1">
        <w:rPr>
          <w:rFonts w:ascii="Arial" w:hAnsi="Arial" w:cs="Arial"/>
        </w:rPr>
        <w:t xml:space="preserve">, o credenciado deverá </w:t>
      </w:r>
      <w:r w:rsidRPr="00E923F1">
        <w:rPr>
          <w:rFonts w:ascii="Arial" w:hAnsi="Arial" w:cs="Arial"/>
          <w:b/>
        </w:rPr>
        <w:t>entregar</w:t>
      </w:r>
      <w:r w:rsidRPr="00E923F1">
        <w:rPr>
          <w:rFonts w:ascii="Arial" w:hAnsi="Arial" w:cs="Arial"/>
        </w:rPr>
        <w:t xml:space="preserve"> impressas e mensalmente a </w:t>
      </w:r>
      <w:r w:rsidRPr="00E923F1">
        <w:rPr>
          <w:rFonts w:ascii="Arial" w:hAnsi="Arial" w:cs="Arial"/>
          <w:b/>
        </w:rPr>
        <w:t>nota fiscal</w:t>
      </w:r>
      <w:r w:rsidRPr="00E923F1">
        <w:rPr>
          <w:rFonts w:ascii="Arial" w:hAnsi="Arial" w:cs="Arial"/>
        </w:rPr>
        <w:t xml:space="preserve">, a </w:t>
      </w:r>
      <w:r w:rsidRPr="00E923F1">
        <w:rPr>
          <w:rFonts w:ascii="Arial" w:hAnsi="Arial" w:cs="Arial"/>
          <w:b/>
        </w:rPr>
        <w:t>Certidão Conjunta da Receita Federal</w:t>
      </w:r>
      <w:r w:rsidRPr="00E923F1">
        <w:rPr>
          <w:rFonts w:ascii="Arial" w:hAnsi="Arial" w:cs="Arial"/>
        </w:rPr>
        <w:t xml:space="preserve">, </w:t>
      </w:r>
      <w:r w:rsidRPr="00E923F1">
        <w:rPr>
          <w:rFonts w:ascii="Arial" w:hAnsi="Arial" w:cs="Arial"/>
          <w:b/>
        </w:rPr>
        <w:t>Certidão da Receita Estadual, Certidão da Fazenda Municipal e Certidão de Regularidade Fiscal do FGTS (CRF)</w:t>
      </w:r>
      <w:r w:rsidRPr="00E923F1">
        <w:rPr>
          <w:rFonts w:ascii="Arial" w:hAnsi="Arial" w:cs="Arial"/>
        </w:rPr>
        <w:t xml:space="preserve"> requeridas neste edital no Item 6, bem como observadas as demais disposições da Lei nº 4.320, de 17 de março de 1964, a qual Estatui Normas Gerais de Direito Financeiro para elaboração e controle dos orçamentos e balanços da União, dos Estados, dos Municípios e do Distrito Federal;</w:t>
      </w:r>
    </w:p>
    <w:p w:rsidR="00FF62C4" w:rsidRPr="00E923F1" w:rsidRDefault="00FF62C4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FF62C4">
        <w:rPr>
          <w:rFonts w:ascii="Arial" w:hAnsi="Arial" w:cs="Arial"/>
          <w:b/>
        </w:rPr>
        <w:t>10.2</w:t>
      </w:r>
      <w:r>
        <w:rPr>
          <w:rFonts w:ascii="Arial" w:hAnsi="Arial" w:cs="Arial"/>
        </w:rPr>
        <w:t xml:space="preserve"> - Em casa de não apresentação das certidões indicadas acima, o pagamento não será retido, entretanto, o credenciado deverá apresentar as certidões as quais não apresentou no prazo de 05 (cinco) dias após o pagamento, podendo a Administração Pública rescindir o </w:t>
      </w:r>
      <w:r w:rsidR="004832AB">
        <w:rPr>
          <w:rFonts w:ascii="Arial" w:hAnsi="Arial" w:cs="Arial"/>
        </w:rPr>
        <w:t>contrato pactuada.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10.</w:t>
      </w:r>
      <w:r w:rsidR="00FF62C4">
        <w:rPr>
          <w:rFonts w:ascii="Arial" w:hAnsi="Arial" w:cs="Arial"/>
          <w:b/>
        </w:rPr>
        <w:t>3</w:t>
      </w:r>
      <w:r w:rsidR="00A42ACD">
        <w:rPr>
          <w:rFonts w:ascii="Arial" w:hAnsi="Arial" w:cs="Arial"/>
          <w:b/>
        </w:rPr>
        <w:t xml:space="preserve"> -</w:t>
      </w:r>
      <w:r w:rsidRPr="00E923F1">
        <w:rPr>
          <w:rFonts w:ascii="Arial" w:hAnsi="Arial" w:cs="Arial"/>
        </w:rPr>
        <w:t xml:space="preserve"> O CREDENCIADO deverá enviar os boletos, pedidos e/ou requisições emitidas e autorizadas pelos Municípios, devidamente assinados e carimbados, sem rasuras, faturadas no período entre o </w:t>
      </w:r>
      <w:r w:rsidRPr="00E923F1">
        <w:rPr>
          <w:rFonts w:ascii="Arial" w:hAnsi="Arial" w:cs="Arial"/>
          <w:b/>
        </w:rPr>
        <w:t xml:space="preserve">décimo primeiro dia do mês anterior ao décimo dia do mês posterior, ao Setor de Faturamento do </w:t>
      </w:r>
      <w:proofErr w:type="spellStart"/>
      <w:r w:rsidRPr="00E923F1">
        <w:rPr>
          <w:rFonts w:ascii="Arial" w:hAnsi="Arial" w:cs="Arial"/>
          <w:b/>
        </w:rPr>
        <w:t>Cis-Comcam</w:t>
      </w:r>
      <w:proofErr w:type="spellEnd"/>
      <w:r w:rsidRPr="00E923F1">
        <w:rPr>
          <w:rFonts w:ascii="Arial" w:hAnsi="Arial" w:cs="Arial"/>
        </w:rPr>
        <w:t>. Tal período de envio poderá ser alterado conforme necessidade da administração pública;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lastRenderedPageBreak/>
        <w:t>10.</w:t>
      </w:r>
      <w:r w:rsidR="00FF62C4">
        <w:rPr>
          <w:rFonts w:ascii="Arial" w:hAnsi="Arial" w:cs="Arial"/>
          <w:b/>
        </w:rPr>
        <w:t>4</w:t>
      </w:r>
      <w:r w:rsidR="00A42ACD">
        <w:rPr>
          <w:rFonts w:ascii="Arial" w:hAnsi="Arial" w:cs="Arial"/>
          <w:b/>
        </w:rPr>
        <w:t xml:space="preserve"> -</w:t>
      </w:r>
      <w:r w:rsidRPr="00E923F1">
        <w:rPr>
          <w:rFonts w:ascii="Arial" w:hAnsi="Arial" w:cs="Arial"/>
        </w:rPr>
        <w:t xml:space="preserve"> Os boletos que não atenderem as especificações do item anterior, serão GLOSADOS, e ficarão a disposição no setor de fatura para a retirada e correção por parte da clínica;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10.</w:t>
      </w:r>
      <w:r w:rsidR="00FF62C4">
        <w:rPr>
          <w:rFonts w:ascii="Arial" w:hAnsi="Arial" w:cs="Arial"/>
          <w:b/>
        </w:rPr>
        <w:t>5</w:t>
      </w:r>
      <w:r w:rsidR="00A42ACD">
        <w:rPr>
          <w:rFonts w:ascii="Arial" w:hAnsi="Arial" w:cs="Arial"/>
          <w:b/>
        </w:rPr>
        <w:t xml:space="preserve"> -</w:t>
      </w:r>
      <w:r w:rsidRPr="00E923F1">
        <w:rPr>
          <w:rFonts w:ascii="Arial" w:hAnsi="Arial" w:cs="Arial"/>
        </w:rPr>
        <w:t xml:space="preserve"> Após a conferência e posterior elaboração das planilhas pelo Setor de Faturamento do CIS-COMCAM, ficará disponível no site do CISCOMCAM (www.ciscomcam.com.br) os valores para emissão e entrega da Nota Fiscal, na data estipulada pelo Setor de Contabilidade do Consórcio;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10.</w:t>
      </w:r>
      <w:r w:rsidR="00FF62C4">
        <w:rPr>
          <w:rFonts w:ascii="Arial" w:hAnsi="Arial" w:cs="Arial"/>
          <w:b/>
        </w:rPr>
        <w:t>6</w:t>
      </w:r>
      <w:r w:rsidR="00A42ACD">
        <w:rPr>
          <w:rFonts w:ascii="Arial" w:hAnsi="Arial" w:cs="Arial"/>
          <w:b/>
        </w:rPr>
        <w:t xml:space="preserve"> -</w:t>
      </w:r>
      <w:r w:rsidRPr="00E923F1">
        <w:rPr>
          <w:rFonts w:ascii="Arial" w:hAnsi="Arial" w:cs="Arial"/>
        </w:rPr>
        <w:t xml:space="preserve"> A entrega do documento fiscal fora da data estipulada implicará o pagamento com atraso, tendo em vista que a contabilidade do CIS-COMCAM segue as normas da Lei Federal nº 4.320 de 17 de março de 1964 e do Tribunal de Contas do Estado do Paraná;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10.</w:t>
      </w:r>
      <w:r w:rsidR="00FF62C4">
        <w:rPr>
          <w:rFonts w:ascii="Arial" w:hAnsi="Arial" w:cs="Arial"/>
          <w:b/>
        </w:rPr>
        <w:t>7</w:t>
      </w:r>
      <w:r w:rsidR="00A42ACD">
        <w:rPr>
          <w:rFonts w:ascii="Arial" w:hAnsi="Arial" w:cs="Arial"/>
          <w:b/>
        </w:rPr>
        <w:t xml:space="preserve"> -</w:t>
      </w:r>
      <w:r w:rsidRPr="00E923F1">
        <w:rPr>
          <w:rFonts w:ascii="Arial" w:hAnsi="Arial" w:cs="Arial"/>
        </w:rPr>
        <w:t xml:space="preserve"> Após a entrega do documento fiscal, a Tesouraria do CIS-COMCAM providenciará o pagamento através de transferência bancária, posterior ao repasse de Convênios Públicos, do Recurso SUS e de transferências dos Recursos Próprios dos Municípios consorciados;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10.</w:t>
      </w:r>
      <w:r w:rsidR="00FF62C4">
        <w:rPr>
          <w:rFonts w:ascii="Arial" w:hAnsi="Arial" w:cs="Arial"/>
          <w:b/>
        </w:rPr>
        <w:t>8</w:t>
      </w:r>
      <w:r w:rsidR="00A42ACD">
        <w:rPr>
          <w:rFonts w:ascii="Arial" w:hAnsi="Arial" w:cs="Arial"/>
          <w:b/>
        </w:rPr>
        <w:t xml:space="preserve"> -</w:t>
      </w:r>
      <w:r w:rsidRPr="00E923F1">
        <w:rPr>
          <w:rFonts w:ascii="Arial" w:hAnsi="Arial" w:cs="Arial"/>
        </w:rPr>
        <w:t xml:space="preserve"> O pagamento pelos serviços, ora Credenciados, será individualizado pela natureza da prestação, complexidade e especialidade das respectivas Áreas da Saúde;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10.</w:t>
      </w:r>
      <w:r w:rsidR="00FF62C4">
        <w:rPr>
          <w:rFonts w:ascii="Arial" w:hAnsi="Arial" w:cs="Arial"/>
          <w:b/>
        </w:rPr>
        <w:t>9</w:t>
      </w:r>
      <w:r w:rsidR="00A42ACD">
        <w:rPr>
          <w:rFonts w:ascii="Arial" w:hAnsi="Arial" w:cs="Arial"/>
          <w:b/>
        </w:rPr>
        <w:t xml:space="preserve"> -</w:t>
      </w:r>
      <w:r w:rsidRPr="00E923F1">
        <w:rPr>
          <w:rFonts w:ascii="Arial" w:hAnsi="Arial" w:cs="Arial"/>
        </w:rPr>
        <w:t xml:space="preserve"> É vedada a cobrança de sobretaxas pelos credenciados, bem como a indução para o serviço particular, sendo motivo de descredenciamento, permitindo novos credenciamentos a qualquer momento.</w:t>
      </w:r>
    </w:p>
    <w:p w:rsidR="00B32DD6" w:rsidRPr="00A42ACD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A42ACD">
        <w:rPr>
          <w:rFonts w:ascii="Arial" w:hAnsi="Arial" w:cs="Arial"/>
          <w:b/>
          <w:sz w:val="28"/>
          <w:szCs w:val="28"/>
        </w:rPr>
        <w:t xml:space="preserve">11 - DO CRITÉRIO DE REAJUSTE </w:t>
      </w:r>
    </w:p>
    <w:p w:rsidR="00B32DD6" w:rsidRPr="00FF62C4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11.1</w:t>
      </w:r>
      <w:r w:rsidRPr="00E923F1">
        <w:rPr>
          <w:rFonts w:ascii="Arial" w:hAnsi="Arial" w:cs="Arial"/>
        </w:rPr>
        <w:t xml:space="preserve"> - </w:t>
      </w:r>
      <w:r w:rsidRPr="00413EE5">
        <w:rPr>
          <w:rFonts w:ascii="Arial" w:hAnsi="Arial" w:cs="Arial"/>
        </w:rPr>
        <w:t>O valor dos procedimentos sofrerão reajuste de acordo com a Resolução 07/2012 e suas alterações</w:t>
      </w:r>
      <w:r w:rsidRPr="00E923F1">
        <w:rPr>
          <w:rFonts w:ascii="Arial" w:hAnsi="Arial" w:cs="Arial"/>
        </w:rPr>
        <w:t xml:space="preserve">, também por outras Resoluções quando necessárias, devidamente publicada no </w:t>
      </w:r>
      <w:r w:rsidRPr="00FF62C4">
        <w:rPr>
          <w:rFonts w:ascii="Arial" w:hAnsi="Arial" w:cs="Arial"/>
        </w:rPr>
        <w:t>jornal Tribuna do Interior.</w:t>
      </w:r>
    </w:p>
    <w:p w:rsidR="00B32DD6" w:rsidRPr="00FF62C4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FF62C4">
        <w:rPr>
          <w:rFonts w:ascii="Arial" w:hAnsi="Arial" w:cs="Arial"/>
          <w:b/>
          <w:sz w:val="28"/>
          <w:szCs w:val="28"/>
        </w:rPr>
        <w:t>12 - DA DOTAÇÃO ORÇAMENTÁRIA</w:t>
      </w:r>
    </w:p>
    <w:p w:rsidR="00B32DD6" w:rsidRPr="00FF62C4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FF62C4">
        <w:rPr>
          <w:rFonts w:ascii="Arial" w:hAnsi="Arial" w:cs="Arial"/>
          <w:b/>
        </w:rPr>
        <w:t xml:space="preserve">12.1- </w:t>
      </w:r>
      <w:r w:rsidRPr="00FF62C4">
        <w:rPr>
          <w:rFonts w:ascii="Arial" w:hAnsi="Arial" w:cs="Arial"/>
        </w:rPr>
        <w:t>Os pagamentos pela execução dos serviços correrão por fontes dos recursos ao qual estará contido no orçamento, a saber:</w:t>
      </w:r>
    </w:p>
    <w:p w:rsidR="00FF62C4" w:rsidRPr="00FF62C4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FF62C4">
        <w:rPr>
          <w:rFonts w:ascii="Arial" w:hAnsi="Arial" w:cs="Arial"/>
          <w:b/>
        </w:rPr>
        <w:t xml:space="preserve">12.1.1 </w:t>
      </w:r>
      <w:r w:rsidR="00FF62C4" w:rsidRPr="00FF62C4">
        <w:rPr>
          <w:rFonts w:ascii="Arial" w:hAnsi="Arial" w:cs="Arial"/>
          <w:b/>
        </w:rPr>
        <w:t>-</w:t>
      </w:r>
      <w:r w:rsidR="008806FB">
        <w:rPr>
          <w:rFonts w:ascii="Arial" w:hAnsi="Arial" w:cs="Arial"/>
          <w:b/>
        </w:rPr>
        <w:t xml:space="preserve"> </w:t>
      </w:r>
      <w:r w:rsidR="008806FB">
        <w:rPr>
          <w:rFonts w:ascii="Arial" w:hAnsi="Arial" w:cs="Arial"/>
        </w:rPr>
        <w:t>01.015.10.302.0015.2.</w:t>
      </w:r>
      <w:r w:rsidR="00FF62C4">
        <w:rPr>
          <w:rFonts w:ascii="Arial" w:hAnsi="Arial" w:cs="Arial"/>
        </w:rPr>
        <w:t xml:space="preserve">016.3.3.90.39.00.0 FONTE </w:t>
      </w:r>
      <w:r w:rsidR="008806FB">
        <w:rPr>
          <w:rFonts w:ascii="Arial" w:hAnsi="Arial" w:cs="Arial"/>
        </w:rPr>
        <w:t>01001 – OUTROS SERVIÇOS DE TERCEIROS – PESSOA JURÍDICA</w:t>
      </w:r>
    </w:p>
    <w:p w:rsidR="00B32DD6" w:rsidRPr="008806FB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8806FB">
        <w:rPr>
          <w:rFonts w:ascii="Arial" w:hAnsi="Arial" w:cs="Arial"/>
          <w:b/>
        </w:rPr>
        <w:lastRenderedPageBreak/>
        <w:t xml:space="preserve">12.1.2 </w:t>
      </w:r>
      <w:r w:rsidR="008806FB" w:rsidRPr="008806FB">
        <w:rPr>
          <w:rFonts w:ascii="Arial" w:hAnsi="Arial" w:cs="Arial"/>
          <w:b/>
        </w:rPr>
        <w:t>-</w:t>
      </w:r>
      <w:r w:rsidRPr="008806FB">
        <w:rPr>
          <w:rFonts w:ascii="Arial" w:hAnsi="Arial" w:cs="Arial"/>
        </w:rPr>
        <w:t xml:space="preserve"> </w:t>
      </w:r>
      <w:r w:rsidR="008806FB" w:rsidRPr="008806FB">
        <w:rPr>
          <w:rFonts w:ascii="Arial" w:hAnsi="Arial" w:cs="Arial"/>
        </w:rPr>
        <w:t>01.015.10.302.0015.2.016.3.3.90.39.00.0 FONTE</w:t>
      </w:r>
      <w:r w:rsidR="008806FB">
        <w:rPr>
          <w:rFonts w:ascii="Arial" w:hAnsi="Arial" w:cs="Arial"/>
        </w:rPr>
        <w:t xml:space="preserve"> 01496  - OUTROS SERVIÇOS DE TERCEIROS – PESSOA JURÍDICA</w:t>
      </w:r>
    </w:p>
    <w:p w:rsidR="008806FB" w:rsidRPr="008806FB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F567CE">
        <w:rPr>
          <w:rFonts w:ascii="Arial" w:hAnsi="Arial" w:cs="Arial"/>
          <w:b/>
        </w:rPr>
        <w:t xml:space="preserve">12.1.3 </w:t>
      </w:r>
      <w:r w:rsidR="008806FB" w:rsidRPr="00F567CE">
        <w:rPr>
          <w:rFonts w:ascii="Arial" w:hAnsi="Arial" w:cs="Arial"/>
          <w:b/>
        </w:rPr>
        <w:t>–</w:t>
      </w:r>
      <w:r w:rsidRPr="00F567CE">
        <w:rPr>
          <w:rFonts w:ascii="Arial" w:hAnsi="Arial" w:cs="Arial"/>
        </w:rPr>
        <w:t xml:space="preserve"> </w:t>
      </w:r>
      <w:r w:rsidR="008806FB" w:rsidRPr="00F567CE">
        <w:rPr>
          <w:rFonts w:ascii="Arial" w:hAnsi="Arial" w:cs="Arial"/>
        </w:rPr>
        <w:t xml:space="preserve">01.015.10.302.0015.2.016.3.3.90.39.00 FONTE 01499 </w:t>
      </w:r>
      <w:r w:rsidR="008806FB">
        <w:rPr>
          <w:rFonts w:ascii="Arial" w:hAnsi="Arial" w:cs="Arial"/>
        </w:rPr>
        <w:t>OUTROS SERVIÇOS DE TERCEIROS – PESSOA JURÍDICA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8806FB">
        <w:rPr>
          <w:rFonts w:ascii="Arial" w:hAnsi="Arial" w:cs="Arial"/>
          <w:b/>
        </w:rPr>
        <w:t xml:space="preserve">12.1.4 </w:t>
      </w:r>
      <w:r w:rsidR="008806FB" w:rsidRPr="008806FB">
        <w:rPr>
          <w:rFonts w:ascii="Arial" w:hAnsi="Arial" w:cs="Arial"/>
          <w:b/>
        </w:rPr>
        <w:t>–</w:t>
      </w:r>
      <w:r w:rsidRPr="008806FB">
        <w:rPr>
          <w:rFonts w:ascii="Arial" w:hAnsi="Arial" w:cs="Arial"/>
        </w:rPr>
        <w:t xml:space="preserve"> </w:t>
      </w:r>
      <w:r w:rsidR="008806FB">
        <w:rPr>
          <w:rFonts w:ascii="Arial" w:hAnsi="Arial" w:cs="Arial"/>
        </w:rPr>
        <w:t>01.016.10.302.0016.2.017.3.3.90.32.00.0</w:t>
      </w:r>
      <w:r w:rsidR="00F567CE">
        <w:rPr>
          <w:rFonts w:ascii="Arial" w:hAnsi="Arial" w:cs="Arial"/>
        </w:rPr>
        <w:t xml:space="preserve"> FONTE 01001 – MATERIAL, BEM OU SERVIÇO PARA DISTRIBUIÇÃO GRATUITA.</w:t>
      </w:r>
    </w:p>
    <w:p w:rsidR="005A3E68" w:rsidRPr="00A42ACD" w:rsidRDefault="005A3E68" w:rsidP="008D0C8B">
      <w:pPr>
        <w:spacing w:before="120" w:after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A42ACD">
        <w:rPr>
          <w:rFonts w:ascii="Arial" w:hAnsi="Arial" w:cs="Arial"/>
          <w:b/>
          <w:sz w:val="28"/>
          <w:szCs w:val="28"/>
        </w:rPr>
        <w:t>13 - DO PRAZO DE VIGÊNCIA DO CREDENCIAMENTO E DO CONTRATO DE SERVIÇOS</w:t>
      </w:r>
    </w:p>
    <w:p w:rsidR="005A3E68" w:rsidRDefault="005A3E68" w:rsidP="008D0C8B">
      <w:pPr>
        <w:spacing w:before="120" w:after="120" w:line="360" w:lineRule="auto"/>
        <w:ind w:left="-567" w:right="-994"/>
        <w:jc w:val="both"/>
        <w:rPr>
          <w:rFonts w:ascii="Arial" w:hAnsi="Arial" w:cs="Arial"/>
        </w:rPr>
      </w:pPr>
      <w:r w:rsidRPr="00370EA4">
        <w:rPr>
          <w:rFonts w:ascii="Arial" w:hAnsi="Arial" w:cs="Arial"/>
          <w:b/>
        </w:rPr>
        <w:t>13.1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</w:t>
      </w:r>
      <w:r w:rsidRPr="00E923F1">
        <w:rPr>
          <w:rFonts w:ascii="Arial" w:hAnsi="Arial" w:cs="Arial"/>
        </w:rPr>
        <w:t xml:space="preserve">A abertura do credenciamento terá início no dia posterior à publicação do presente edital no Órgão oficial do </w:t>
      </w:r>
      <w:proofErr w:type="spellStart"/>
      <w:r w:rsidRPr="00E923F1">
        <w:rPr>
          <w:rFonts w:ascii="Arial" w:hAnsi="Arial" w:cs="Arial"/>
        </w:rPr>
        <w:t>Cis-comcam</w:t>
      </w:r>
      <w:proofErr w:type="spellEnd"/>
      <w:r w:rsidRPr="00E923F1">
        <w:rPr>
          <w:rFonts w:ascii="Arial" w:hAnsi="Arial" w:cs="Arial"/>
        </w:rPr>
        <w:t>, sendo ele o Jorna Tribuna do Interior, com prazo para o credenciamento dos interessados aberto no período de 12 meses após sua publicação.</w:t>
      </w:r>
    </w:p>
    <w:p w:rsidR="00B32DD6" w:rsidRPr="00E923F1" w:rsidRDefault="005A3E68" w:rsidP="008D0C8B">
      <w:pPr>
        <w:spacing w:before="120" w:after="120" w:line="360" w:lineRule="auto"/>
        <w:ind w:left="-567" w:right="-994"/>
        <w:jc w:val="both"/>
        <w:rPr>
          <w:rFonts w:ascii="Arial" w:hAnsi="Arial" w:cs="Arial"/>
        </w:rPr>
      </w:pPr>
      <w:r w:rsidRPr="001929B9">
        <w:rPr>
          <w:rFonts w:ascii="Arial" w:hAnsi="Arial" w:cs="Arial"/>
          <w:b/>
        </w:rPr>
        <w:t>13.2 -</w:t>
      </w:r>
      <w:r>
        <w:rPr>
          <w:rFonts w:ascii="Arial" w:hAnsi="Arial" w:cs="Arial"/>
        </w:rPr>
        <w:t xml:space="preserve"> </w:t>
      </w:r>
      <w:r w:rsidRPr="003B005C">
        <w:rPr>
          <w:rFonts w:ascii="Arial" w:hAnsi="Arial" w:cs="Arial"/>
        </w:rPr>
        <w:t xml:space="preserve">O prazo de vigência </w:t>
      </w:r>
      <w:r>
        <w:rPr>
          <w:rFonts w:ascii="Arial" w:hAnsi="Arial" w:cs="Arial"/>
        </w:rPr>
        <w:t>será até 30/06/2019</w:t>
      </w:r>
      <w:r w:rsidRPr="003B005C">
        <w:rPr>
          <w:rFonts w:ascii="Arial" w:hAnsi="Arial" w:cs="Arial"/>
        </w:rPr>
        <w:t>. Podendo ser prorrogado/aditivado conforme lei 8666/93.</w:t>
      </w:r>
      <w:r>
        <w:rPr>
          <w:rFonts w:ascii="Arial" w:hAnsi="Arial" w:cs="Arial"/>
        </w:rPr>
        <w:t xml:space="preserve"> </w:t>
      </w:r>
    </w:p>
    <w:p w:rsidR="00B32DD6" w:rsidRPr="00A42ACD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A42ACD">
        <w:rPr>
          <w:rFonts w:ascii="Arial" w:hAnsi="Arial" w:cs="Arial"/>
          <w:b/>
          <w:sz w:val="28"/>
          <w:szCs w:val="28"/>
        </w:rPr>
        <w:t>14 - DAS SANÇÕES ADMINISTRATIVAS PARA O CASO DE INADIMPLEMENTO DOS SERVIÇOS.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14.1</w:t>
      </w:r>
      <w:r w:rsidRPr="00E923F1">
        <w:rPr>
          <w:rFonts w:ascii="Arial" w:hAnsi="Arial" w:cs="Arial"/>
        </w:rPr>
        <w:t xml:space="preserve"> Pela inexecução total ou parcial na prestação dos serviços, o CIS-COMCAM poderá garantida a prévia defesa, aplicar aos infratores as sanções do art. 87 da Lei nº. 8666/93;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14.2</w:t>
      </w:r>
      <w:r w:rsidRPr="00E923F1">
        <w:rPr>
          <w:rFonts w:ascii="Arial" w:hAnsi="Arial" w:cs="Arial"/>
        </w:rPr>
        <w:t xml:space="preserve"> Para apuração de eventuais casos de inadimplemento dos serviços, o CIS-COMCAM manterá disponível ao usuário do SUS serviço de denúncia e/ou ouvidoria, nas dependências do CIS-COMCAM.</w:t>
      </w:r>
    </w:p>
    <w:p w:rsidR="005A3E68" w:rsidRPr="00A42ACD" w:rsidRDefault="005A3E68" w:rsidP="008D0C8B">
      <w:pPr>
        <w:spacing w:before="120" w:line="360" w:lineRule="auto"/>
        <w:ind w:left="-567" w:right="-994"/>
        <w:jc w:val="both"/>
        <w:rPr>
          <w:rFonts w:ascii="Arial" w:hAnsi="Arial" w:cs="Arial"/>
          <w:b/>
          <w:sz w:val="28"/>
          <w:szCs w:val="28"/>
        </w:rPr>
      </w:pPr>
      <w:r w:rsidRPr="00A42ACD">
        <w:rPr>
          <w:rFonts w:ascii="Arial" w:hAnsi="Arial" w:cs="Arial"/>
          <w:b/>
          <w:sz w:val="28"/>
          <w:szCs w:val="28"/>
        </w:rPr>
        <w:t>15 - DAS OBRIGAÇÕES DO CREDENCIADO</w:t>
      </w:r>
    </w:p>
    <w:p w:rsidR="005A3E68" w:rsidRPr="00C32C6B" w:rsidRDefault="005A3E68" w:rsidP="008D0C8B">
      <w:pPr>
        <w:spacing w:before="120" w:line="360" w:lineRule="auto"/>
        <w:ind w:left="-567" w:right="-994"/>
        <w:jc w:val="both"/>
        <w:rPr>
          <w:rFonts w:ascii="Arial" w:hAnsi="Arial" w:cs="Arial"/>
        </w:rPr>
      </w:pPr>
      <w:r w:rsidRPr="00BB3196">
        <w:rPr>
          <w:rFonts w:ascii="Arial" w:hAnsi="Arial" w:cs="Arial"/>
          <w:b/>
        </w:rPr>
        <w:t>15.1</w:t>
      </w:r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</w:t>
      </w:r>
      <w:r w:rsidRPr="00C32C6B">
        <w:rPr>
          <w:rFonts w:ascii="Arial" w:hAnsi="Arial" w:cs="Arial"/>
        </w:rPr>
        <w:t xml:space="preserve">Manter sempre atualizado o prontuário </w:t>
      </w:r>
      <w:r>
        <w:rPr>
          <w:rFonts w:ascii="Arial" w:hAnsi="Arial" w:cs="Arial"/>
        </w:rPr>
        <w:t xml:space="preserve">físico ou eletrônico </w:t>
      </w:r>
      <w:r w:rsidRPr="00C32C6B">
        <w:rPr>
          <w:rFonts w:ascii="Arial" w:hAnsi="Arial" w:cs="Arial"/>
        </w:rPr>
        <w:t>dos pacientes e o arquivo médico;</w:t>
      </w:r>
    </w:p>
    <w:p w:rsidR="005A3E68" w:rsidRPr="00C32C6B" w:rsidRDefault="005A3E68" w:rsidP="008D0C8B">
      <w:pPr>
        <w:spacing w:before="120" w:line="360" w:lineRule="auto"/>
        <w:ind w:left="-567" w:right="-994"/>
        <w:jc w:val="both"/>
        <w:rPr>
          <w:rFonts w:ascii="Arial" w:hAnsi="Arial" w:cs="Arial"/>
        </w:rPr>
      </w:pPr>
      <w:r w:rsidRPr="00BB3196">
        <w:rPr>
          <w:rFonts w:ascii="Arial" w:hAnsi="Arial" w:cs="Arial"/>
          <w:b/>
        </w:rPr>
        <w:t>15.2</w:t>
      </w:r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</w:t>
      </w:r>
      <w:r w:rsidRPr="00C32C6B">
        <w:rPr>
          <w:rFonts w:ascii="Arial" w:hAnsi="Arial" w:cs="Arial"/>
        </w:rPr>
        <w:t>Não utilizar nem permitir que terceiros utilizem o paciente para fins de experimentação;</w:t>
      </w:r>
    </w:p>
    <w:p w:rsidR="005A3E68" w:rsidRPr="00C32C6B" w:rsidRDefault="005A3E68" w:rsidP="008D0C8B">
      <w:pPr>
        <w:tabs>
          <w:tab w:val="left" w:pos="426"/>
        </w:tabs>
        <w:spacing w:before="120" w:line="360" w:lineRule="auto"/>
        <w:ind w:left="-567" w:right="-994"/>
        <w:jc w:val="both"/>
        <w:rPr>
          <w:rFonts w:ascii="Arial" w:hAnsi="Arial" w:cs="Arial"/>
        </w:rPr>
      </w:pPr>
      <w:r w:rsidRPr="00BB3196">
        <w:rPr>
          <w:rFonts w:ascii="Arial" w:hAnsi="Arial" w:cs="Arial"/>
          <w:b/>
        </w:rPr>
        <w:lastRenderedPageBreak/>
        <w:t>15.3</w:t>
      </w:r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</w:t>
      </w:r>
      <w:r w:rsidRPr="00C32C6B">
        <w:rPr>
          <w:rFonts w:ascii="Arial" w:hAnsi="Arial" w:cs="Arial"/>
        </w:rPr>
        <w:t>Atender os pacientes com dignidade e respeito, de modo universal e igualitário, mantendo sempre a qualidade na prestação dos serviços;</w:t>
      </w:r>
    </w:p>
    <w:p w:rsidR="005A3E68" w:rsidRPr="00C32C6B" w:rsidRDefault="005A3E68" w:rsidP="008D0C8B">
      <w:pPr>
        <w:tabs>
          <w:tab w:val="left" w:pos="426"/>
        </w:tabs>
        <w:spacing w:before="120" w:line="360" w:lineRule="auto"/>
        <w:ind w:left="-567" w:right="-994"/>
        <w:jc w:val="both"/>
        <w:rPr>
          <w:rFonts w:ascii="Arial" w:hAnsi="Arial" w:cs="Arial"/>
        </w:rPr>
      </w:pPr>
      <w:r w:rsidRPr="00BB3196">
        <w:rPr>
          <w:rFonts w:ascii="Arial" w:hAnsi="Arial" w:cs="Arial"/>
          <w:b/>
        </w:rPr>
        <w:t>15.4</w:t>
      </w:r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</w:t>
      </w:r>
      <w:r w:rsidRPr="00C32C6B">
        <w:rPr>
          <w:rFonts w:ascii="Arial" w:hAnsi="Arial" w:cs="Arial"/>
        </w:rPr>
        <w:t>Justificar ao paciente ou a seu responsável, por escrito, as razões técnicas alegadas quando da decisão de não realização de qualquer ato profissional previsto no contrato;</w:t>
      </w:r>
    </w:p>
    <w:p w:rsidR="005A3E68" w:rsidRPr="00C32C6B" w:rsidRDefault="005A3E68" w:rsidP="008D0C8B">
      <w:pPr>
        <w:tabs>
          <w:tab w:val="left" w:pos="426"/>
        </w:tabs>
        <w:spacing w:before="120" w:line="360" w:lineRule="auto"/>
        <w:ind w:left="-567" w:right="-994"/>
        <w:jc w:val="both"/>
        <w:rPr>
          <w:rFonts w:ascii="Arial" w:hAnsi="Arial" w:cs="Arial"/>
        </w:rPr>
      </w:pPr>
      <w:r w:rsidRPr="0092689F">
        <w:rPr>
          <w:rFonts w:ascii="Arial" w:hAnsi="Arial" w:cs="Arial"/>
          <w:b/>
        </w:rPr>
        <w:t>15.5</w:t>
      </w:r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</w:rPr>
        <w:t xml:space="preserve"> </w:t>
      </w:r>
      <w:r w:rsidRPr="00C32C6B">
        <w:rPr>
          <w:rFonts w:ascii="Arial" w:hAnsi="Arial" w:cs="Arial"/>
        </w:rPr>
        <w:t>Manter seu consultório em perfeito estado de conservação, higiene e funcionamento;</w:t>
      </w:r>
    </w:p>
    <w:p w:rsidR="005A3E68" w:rsidRPr="00C32C6B" w:rsidRDefault="005A3E68" w:rsidP="008D0C8B">
      <w:pPr>
        <w:tabs>
          <w:tab w:val="left" w:pos="0"/>
        </w:tabs>
        <w:spacing w:before="120" w:line="360" w:lineRule="auto"/>
        <w:ind w:left="-567" w:right="-994"/>
        <w:jc w:val="both"/>
        <w:rPr>
          <w:rFonts w:ascii="Arial" w:hAnsi="Arial" w:cs="Arial"/>
        </w:rPr>
      </w:pPr>
      <w:r w:rsidRPr="0092689F">
        <w:rPr>
          <w:rFonts w:ascii="Arial" w:hAnsi="Arial" w:cs="Arial"/>
          <w:b/>
        </w:rPr>
        <w:t>15.6</w:t>
      </w:r>
      <w:r>
        <w:rPr>
          <w:rFonts w:ascii="Arial" w:hAnsi="Arial" w:cs="Arial"/>
        </w:rPr>
        <w:t xml:space="preserve"> - </w:t>
      </w:r>
      <w:r w:rsidRPr="00C32C6B">
        <w:rPr>
          <w:rFonts w:ascii="Arial" w:hAnsi="Arial" w:cs="Arial"/>
        </w:rPr>
        <w:t>Notificar o CONTRATANTE de eventual alteração de sua razão social ou de seu controle acionário e de mudança em sua diretoria, con</w:t>
      </w:r>
      <w:r w:rsidR="004832AB">
        <w:rPr>
          <w:rFonts w:ascii="Arial" w:hAnsi="Arial" w:cs="Arial"/>
        </w:rPr>
        <w:t xml:space="preserve">trato ou estatuto, enviando ao </w:t>
      </w:r>
      <w:r w:rsidRPr="00C32C6B">
        <w:rPr>
          <w:rFonts w:ascii="Arial" w:hAnsi="Arial" w:cs="Arial"/>
        </w:rPr>
        <w:t xml:space="preserve">CONTRATANTE, no </w:t>
      </w:r>
      <w:r w:rsidR="008D0C8B">
        <w:rPr>
          <w:rFonts w:ascii="Arial" w:hAnsi="Arial" w:cs="Arial"/>
        </w:rPr>
        <w:t>prazo de quinze</w:t>
      </w:r>
      <w:r w:rsidRPr="00C32C6B">
        <w:rPr>
          <w:rFonts w:ascii="Arial" w:hAnsi="Arial" w:cs="Arial"/>
        </w:rPr>
        <w:t xml:space="preserve"> (15)  dias,  contados  a  partir  da  data  do  registro  da   alteração,  cópia  autenticada  da  Certidão  da  Junta  Comercial ou do Cartório de Registro de Pessoas Jurídicas;</w:t>
      </w:r>
    </w:p>
    <w:p w:rsidR="005A3E68" w:rsidRDefault="005A3E68" w:rsidP="008D0C8B">
      <w:pPr>
        <w:tabs>
          <w:tab w:val="left" w:pos="0"/>
          <w:tab w:val="left" w:pos="567"/>
        </w:tabs>
        <w:spacing w:before="120" w:line="360" w:lineRule="auto"/>
        <w:ind w:left="-567" w:right="-994"/>
        <w:jc w:val="both"/>
        <w:rPr>
          <w:rFonts w:ascii="Arial" w:hAnsi="Arial" w:cs="Arial"/>
        </w:rPr>
      </w:pPr>
      <w:r w:rsidRPr="0092689F">
        <w:rPr>
          <w:rFonts w:ascii="Arial" w:hAnsi="Arial" w:cs="Arial"/>
          <w:b/>
        </w:rPr>
        <w:t>15.7</w:t>
      </w:r>
      <w:r>
        <w:rPr>
          <w:rFonts w:ascii="Arial" w:hAnsi="Arial" w:cs="Arial"/>
          <w:b/>
        </w:rPr>
        <w:t xml:space="preserve"> - </w:t>
      </w:r>
      <w:r w:rsidRPr="00C32C6B">
        <w:rPr>
          <w:rFonts w:ascii="Arial" w:hAnsi="Arial" w:cs="Arial"/>
        </w:rPr>
        <w:t xml:space="preserve">Proceder, quando solicitado pelo </w:t>
      </w:r>
      <w:proofErr w:type="spellStart"/>
      <w:r w:rsidRPr="00C32C6B">
        <w:rPr>
          <w:rFonts w:ascii="Arial" w:hAnsi="Arial" w:cs="Arial"/>
        </w:rPr>
        <w:t>Ciscomcam</w:t>
      </w:r>
      <w:proofErr w:type="spellEnd"/>
      <w:r w:rsidRPr="00C32C6B">
        <w:rPr>
          <w:rFonts w:ascii="Arial" w:hAnsi="Arial" w:cs="Arial"/>
        </w:rPr>
        <w:t>, o cadastro do serviço junto à Secretaria Municipal de Saúde de Campo Mourão, sob pena de suspensão dos pagamentos referentes aos serviços prestados;</w:t>
      </w:r>
    </w:p>
    <w:p w:rsidR="005A3E68" w:rsidRPr="005E0115" w:rsidRDefault="005A3E68" w:rsidP="008D0C8B">
      <w:pPr>
        <w:tabs>
          <w:tab w:val="left" w:pos="0"/>
          <w:tab w:val="left" w:pos="567"/>
        </w:tabs>
        <w:spacing w:before="120" w:line="360" w:lineRule="auto"/>
        <w:ind w:left="-567" w:right="-994"/>
        <w:jc w:val="both"/>
        <w:rPr>
          <w:rFonts w:ascii="Arial" w:hAnsi="Arial" w:cs="Arial"/>
        </w:rPr>
      </w:pPr>
      <w:r w:rsidRPr="0092689F">
        <w:rPr>
          <w:rFonts w:ascii="Arial" w:hAnsi="Arial" w:cs="Arial"/>
          <w:b/>
          <w:bCs/>
        </w:rPr>
        <w:t>15.8</w:t>
      </w:r>
      <w:r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Cs/>
        </w:rPr>
        <w:t xml:space="preserve"> </w:t>
      </w:r>
      <w:r w:rsidRPr="00C32C6B">
        <w:rPr>
          <w:rFonts w:ascii="Arial" w:hAnsi="Arial" w:cs="Arial"/>
          <w:bCs/>
        </w:rPr>
        <w:t>Seguir as diretrizes do SUS nas prescrições médicas de medicamentos, ou seja, seguir a RENAME – Relação Nacional de Medicamentos Essenciais do SUS, bem como a Relação de Medicamentos Regional elaborada pela 11ª Regional de Saúde, Departamento de Assistência Farmacêutica que constará na lista a ser disponibilizada pelo CISCOMCAM;</w:t>
      </w:r>
    </w:p>
    <w:p w:rsidR="005A3E68" w:rsidRPr="00C32C6B" w:rsidRDefault="005A3E68" w:rsidP="008D0C8B">
      <w:pPr>
        <w:tabs>
          <w:tab w:val="left" w:pos="0"/>
          <w:tab w:val="left" w:pos="142"/>
          <w:tab w:val="left" w:pos="284"/>
          <w:tab w:val="left" w:pos="426"/>
        </w:tabs>
        <w:spacing w:before="120" w:line="360" w:lineRule="auto"/>
        <w:ind w:left="-567" w:right="-994"/>
        <w:jc w:val="both"/>
        <w:rPr>
          <w:rFonts w:ascii="Arial" w:hAnsi="Arial" w:cs="Arial"/>
          <w:bCs/>
        </w:rPr>
      </w:pPr>
      <w:r w:rsidRPr="0092689F">
        <w:rPr>
          <w:rFonts w:ascii="Arial" w:hAnsi="Arial" w:cs="Arial"/>
          <w:b/>
          <w:bCs/>
        </w:rPr>
        <w:t>15.8</w:t>
      </w:r>
      <w:r>
        <w:rPr>
          <w:rFonts w:ascii="Arial" w:hAnsi="Arial" w:cs="Arial"/>
          <w:b/>
          <w:bCs/>
        </w:rPr>
        <w:t xml:space="preserve"> - </w:t>
      </w:r>
      <w:r w:rsidRPr="00C32C6B">
        <w:rPr>
          <w:rFonts w:ascii="Arial" w:hAnsi="Arial" w:cs="Arial"/>
          <w:bCs/>
        </w:rPr>
        <w:t xml:space="preserve">Seguir as diretrizes do SUS nas prescrições médicas tanto de medicamento quanto de exames de acordo com as orientações do CONITEC – Comissão Nacional de Incorporação de Tecnologias no SUS, as quais disponibilizam todas as orientações sobre os PCDT – Protocolos Clínicos e Diretrizes Terapêuticas, auxiliando os médicos no trabalho diário e diminuindo a </w:t>
      </w:r>
      <w:proofErr w:type="spellStart"/>
      <w:r w:rsidRPr="00C32C6B">
        <w:rPr>
          <w:rFonts w:ascii="Arial" w:hAnsi="Arial" w:cs="Arial"/>
          <w:bCs/>
        </w:rPr>
        <w:t>judicialização</w:t>
      </w:r>
      <w:proofErr w:type="spellEnd"/>
      <w:r w:rsidRPr="00C32C6B">
        <w:rPr>
          <w:rFonts w:ascii="Arial" w:hAnsi="Arial" w:cs="Arial"/>
          <w:bCs/>
        </w:rPr>
        <w:t xml:space="preserve"> no SUS, conforme Lei 12.401/2011, que altera a Lei 8.080/1990;</w:t>
      </w:r>
    </w:p>
    <w:p w:rsidR="005A3E68" w:rsidRPr="0092689F" w:rsidRDefault="005A3E68" w:rsidP="008D0C8B">
      <w:pPr>
        <w:tabs>
          <w:tab w:val="left" w:pos="0"/>
          <w:tab w:val="left" w:pos="142"/>
          <w:tab w:val="left" w:pos="284"/>
          <w:tab w:val="left" w:pos="426"/>
        </w:tabs>
        <w:spacing w:before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15.9 - </w:t>
      </w:r>
      <w:r w:rsidRPr="0092689F">
        <w:rPr>
          <w:rFonts w:ascii="Arial" w:hAnsi="Arial" w:cs="Arial"/>
        </w:rPr>
        <w:t>Responder por escrito as demandas apresentadas junto as Ouvidorias (</w:t>
      </w:r>
      <w:proofErr w:type="spellStart"/>
      <w:r w:rsidRPr="0092689F">
        <w:rPr>
          <w:rFonts w:ascii="Arial" w:hAnsi="Arial" w:cs="Arial"/>
        </w:rPr>
        <w:t>Ciscomcam</w:t>
      </w:r>
      <w:proofErr w:type="spellEnd"/>
      <w:r w:rsidRPr="0092689F">
        <w:rPr>
          <w:rFonts w:ascii="Arial" w:hAnsi="Arial" w:cs="Arial"/>
        </w:rPr>
        <w:t>, Municípios e Regional de Saúde), prestando os esclarecimentos detalhados nos prazos estipulados;</w:t>
      </w:r>
    </w:p>
    <w:p w:rsidR="005A3E68" w:rsidRDefault="005A3E68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15.10 - </w:t>
      </w:r>
      <w:r>
        <w:rPr>
          <w:rFonts w:ascii="Arial" w:hAnsi="Arial" w:cs="Arial"/>
        </w:rPr>
        <w:t>Emitir contra referência, por meio manual ou eletrônico, da condição clínica ou de tratamento do paciente, para Unidade de Saúde da origem do encaminhamento.</w:t>
      </w:r>
    </w:p>
    <w:p w:rsidR="00A42ACD" w:rsidRDefault="00A42ACD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15.11 - </w:t>
      </w:r>
      <w:r>
        <w:rPr>
          <w:rFonts w:ascii="Arial" w:hAnsi="Arial" w:cs="Arial"/>
        </w:rPr>
        <w:t>A pessoa jurídica credenciada</w:t>
      </w:r>
      <w:r w:rsidR="00F80FF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para fornecimento de </w:t>
      </w:r>
      <w:r w:rsidR="00F80FF2">
        <w:rPr>
          <w:rFonts w:ascii="Arial" w:hAnsi="Arial" w:cs="Arial"/>
        </w:rPr>
        <w:t>armações de óculos de grau</w:t>
      </w:r>
      <w:r>
        <w:rPr>
          <w:rFonts w:ascii="Arial" w:hAnsi="Arial" w:cs="Arial"/>
        </w:rPr>
        <w:t xml:space="preserve"> e</w:t>
      </w:r>
      <w:r w:rsidR="00F80FF2">
        <w:rPr>
          <w:rFonts w:ascii="Arial" w:hAnsi="Arial" w:cs="Arial"/>
        </w:rPr>
        <w:t xml:space="preserve"> as</w:t>
      </w:r>
      <w:r>
        <w:rPr>
          <w:rFonts w:ascii="Arial" w:hAnsi="Arial" w:cs="Arial"/>
        </w:rPr>
        <w:t xml:space="preserve"> lentes de contato oftalmológicas</w:t>
      </w:r>
      <w:r w:rsidR="00F80FF2">
        <w:rPr>
          <w:rFonts w:ascii="Arial" w:hAnsi="Arial" w:cs="Arial"/>
        </w:rPr>
        <w:t>, com estabelecimento em Campo Mourão</w:t>
      </w:r>
      <w:r>
        <w:rPr>
          <w:rFonts w:ascii="Arial" w:hAnsi="Arial" w:cs="Arial"/>
        </w:rPr>
        <w:t xml:space="preserve">, deverão realizar as medições e escolha das armações </w:t>
      </w:r>
      <w:r w:rsidR="00F80FF2">
        <w:rPr>
          <w:rFonts w:ascii="Arial" w:hAnsi="Arial" w:cs="Arial"/>
        </w:rPr>
        <w:t xml:space="preserve">nas dependências do </w:t>
      </w:r>
      <w:proofErr w:type="spellStart"/>
      <w:r w:rsidR="00F80FF2">
        <w:rPr>
          <w:rFonts w:ascii="Arial" w:hAnsi="Arial" w:cs="Arial"/>
        </w:rPr>
        <w:t>Cis-comcam</w:t>
      </w:r>
      <w:proofErr w:type="spellEnd"/>
      <w:r w:rsidR="00F80FF2">
        <w:rPr>
          <w:rFonts w:ascii="Arial" w:hAnsi="Arial" w:cs="Arial"/>
        </w:rPr>
        <w:t xml:space="preserve">. Já as demais, com estabelecimentos fora do Município de Campo Mourão, poderão realizar as medições e escolha no município de origem, atendendo sua microrregião. </w:t>
      </w:r>
    </w:p>
    <w:p w:rsidR="00F80FF2" w:rsidRDefault="00F80FF2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F80FF2">
        <w:rPr>
          <w:rFonts w:ascii="Arial" w:hAnsi="Arial" w:cs="Arial"/>
          <w:b/>
        </w:rPr>
        <w:t>15.12</w:t>
      </w:r>
      <w:r>
        <w:rPr>
          <w:rFonts w:ascii="Arial" w:hAnsi="Arial" w:cs="Arial"/>
        </w:rPr>
        <w:t xml:space="preserve"> – Em caso de credenciamento de pessoas jurídicas com sede apenas em Campo Mourão, as medições e escolhas de armação deverão ser realizadas apenas em Campo Mourão. </w:t>
      </w:r>
    </w:p>
    <w:p w:rsidR="008D0C8B" w:rsidRDefault="008D0C8B" w:rsidP="008D0C8B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-567" w:right="-994"/>
        <w:jc w:val="both"/>
        <w:rPr>
          <w:rFonts w:ascii="Arial" w:hAnsi="Arial" w:cs="Arial"/>
        </w:rPr>
      </w:pPr>
      <w:r w:rsidRPr="008D0C8B">
        <w:rPr>
          <w:rFonts w:ascii="Arial" w:hAnsi="Arial" w:cs="Arial"/>
          <w:b/>
        </w:rPr>
        <w:t>15.13</w:t>
      </w:r>
      <w:r>
        <w:rPr>
          <w:rFonts w:ascii="Arial" w:hAnsi="Arial" w:cs="Arial"/>
        </w:rPr>
        <w:t xml:space="preserve"> - </w:t>
      </w:r>
      <w:r w:rsidRPr="00B5120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Credenciado</w:t>
      </w:r>
      <w:r w:rsidRPr="00B51202">
        <w:rPr>
          <w:rFonts w:ascii="Arial" w:hAnsi="Arial" w:cs="Arial"/>
        </w:rPr>
        <w:t xml:space="preserve"> não poderá cobrar do paciente, ou seu acompanhante, qualquer complementação, a qualquer título, aos valores pagos pelos serviços pres</w:t>
      </w:r>
      <w:r>
        <w:rPr>
          <w:rFonts w:ascii="Arial" w:hAnsi="Arial" w:cs="Arial"/>
        </w:rPr>
        <w:t>tados nos termos deste contrato.</w:t>
      </w:r>
    </w:p>
    <w:p w:rsidR="008D0C8B" w:rsidRDefault="008D0C8B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 xml:space="preserve">16 - DISPOSIÇÕES GERAIS 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425E1">
        <w:rPr>
          <w:rFonts w:ascii="Arial" w:hAnsi="Arial" w:cs="Arial"/>
          <w:b/>
        </w:rPr>
        <w:t>16.1 -</w:t>
      </w:r>
      <w:r w:rsidRPr="00E425E1">
        <w:rPr>
          <w:rFonts w:ascii="Arial" w:hAnsi="Arial" w:cs="Arial"/>
        </w:rPr>
        <w:t xml:space="preserve"> Os profissionais credenciados por meio do presente processo deverão utilizar o sistema de prontuário elet</w:t>
      </w:r>
      <w:r w:rsidR="00E425E1" w:rsidRPr="00E425E1">
        <w:rPr>
          <w:rFonts w:ascii="Arial" w:hAnsi="Arial" w:cs="Arial"/>
        </w:rPr>
        <w:t xml:space="preserve">rônico </w:t>
      </w:r>
      <w:proofErr w:type="spellStart"/>
      <w:r w:rsidR="00E425E1" w:rsidRPr="00E425E1">
        <w:rPr>
          <w:rFonts w:ascii="Arial" w:hAnsi="Arial" w:cs="Arial"/>
        </w:rPr>
        <w:t>ofe</w:t>
      </w:r>
      <w:r w:rsidR="00E425E1">
        <w:rPr>
          <w:rFonts w:ascii="Arial" w:hAnsi="Arial" w:cs="Arial"/>
        </w:rPr>
        <w:t>e</w:t>
      </w:r>
      <w:r w:rsidR="00E425E1" w:rsidRPr="00E425E1">
        <w:rPr>
          <w:rFonts w:ascii="Arial" w:hAnsi="Arial" w:cs="Arial"/>
        </w:rPr>
        <w:t>recido</w:t>
      </w:r>
      <w:proofErr w:type="spellEnd"/>
      <w:r w:rsidR="00E425E1" w:rsidRPr="00E425E1">
        <w:rPr>
          <w:rFonts w:ascii="Arial" w:hAnsi="Arial" w:cs="Arial"/>
        </w:rPr>
        <w:t xml:space="preserve"> pelo </w:t>
      </w:r>
      <w:proofErr w:type="spellStart"/>
      <w:r w:rsidR="00E425E1" w:rsidRPr="00E425E1">
        <w:rPr>
          <w:rFonts w:ascii="Arial" w:hAnsi="Arial" w:cs="Arial"/>
        </w:rPr>
        <w:t>Ciscomcam</w:t>
      </w:r>
      <w:proofErr w:type="spellEnd"/>
      <w:r w:rsidR="00E425E1" w:rsidRPr="00E425E1">
        <w:rPr>
          <w:rFonts w:ascii="Arial" w:hAnsi="Arial" w:cs="Arial"/>
        </w:rPr>
        <w:t>, este em fase de impla</w:t>
      </w:r>
      <w:r w:rsidR="005A3E68">
        <w:rPr>
          <w:rFonts w:ascii="Arial" w:hAnsi="Arial" w:cs="Arial"/>
        </w:rPr>
        <w:t xml:space="preserve">ntação no </w:t>
      </w:r>
      <w:proofErr w:type="spellStart"/>
      <w:r w:rsidR="00E425E1" w:rsidRPr="00E425E1">
        <w:rPr>
          <w:rFonts w:ascii="Arial" w:hAnsi="Arial" w:cs="Arial"/>
        </w:rPr>
        <w:t>Ciscomcam</w:t>
      </w:r>
      <w:proofErr w:type="spellEnd"/>
      <w:r w:rsidR="00E425E1" w:rsidRPr="00E425E1">
        <w:rPr>
          <w:rFonts w:ascii="Arial" w:hAnsi="Arial" w:cs="Arial"/>
        </w:rPr>
        <w:t>, e assim que em condições de uso, deverão os credenciados utilizarem este sistema.</w:t>
      </w:r>
      <w:r w:rsidR="00E425E1">
        <w:rPr>
          <w:rFonts w:ascii="Arial" w:hAnsi="Arial" w:cs="Arial"/>
        </w:rPr>
        <w:t xml:space="preserve"> 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425E1">
        <w:rPr>
          <w:rFonts w:ascii="Arial" w:hAnsi="Arial" w:cs="Arial"/>
          <w:b/>
        </w:rPr>
        <w:t>16.2 –</w:t>
      </w:r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Cis-comcam</w:t>
      </w:r>
      <w:proofErr w:type="spellEnd"/>
      <w:r>
        <w:rPr>
          <w:rFonts w:ascii="Arial" w:hAnsi="Arial" w:cs="Arial"/>
        </w:rPr>
        <w:t xml:space="preserve"> estará à disposição para eventuais duvidas que surgirem tanto na fase de credenciamento com a documentação, quanto após o credenciamento. 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E923F1">
        <w:rPr>
          <w:rFonts w:ascii="Arial" w:hAnsi="Arial" w:cs="Arial"/>
          <w:b/>
        </w:rPr>
        <w:t>16.2 -</w:t>
      </w:r>
      <w:r w:rsidRPr="00E923F1">
        <w:rPr>
          <w:rFonts w:ascii="Arial" w:hAnsi="Arial" w:cs="Arial"/>
        </w:rPr>
        <w:t xml:space="preserve"> Esclarecimentos relativos ao presente chamamento públicos e às condições para atendimento das obrigações necessárias ao cumprimento de seu objeto, somente serão prestados quando solicitados por escrito, encaminhado ao CIS-COMCAM, a Rua </w:t>
      </w:r>
      <w:proofErr w:type="spellStart"/>
      <w:r w:rsidRPr="00E923F1">
        <w:rPr>
          <w:rFonts w:ascii="Arial" w:hAnsi="Arial" w:cs="Arial"/>
        </w:rPr>
        <w:t>Mamborê</w:t>
      </w:r>
      <w:proofErr w:type="spellEnd"/>
      <w:r w:rsidRPr="00E923F1">
        <w:rPr>
          <w:rFonts w:ascii="Arial" w:hAnsi="Arial" w:cs="Arial"/>
        </w:rPr>
        <w:t>, nº 1542, CEP 87302-140 - Fone/Fax (44)3523-3684- Campo Mourão /Paraná.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E923F1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 w:rsidRPr="00E923F1">
        <w:rPr>
          <w:rFonts w:ascii="Arial" w:hAnsi="Arial" w:cs="Arial"/>
        </w:rPr>
        <w:t xml:space="preserve">Campo Mourão, </w:t>
      </w:r>
      <w:r w:rsidR="00F80FF2">
        <w:rPr>
          <w:rFonts w:ascii="Arial" w:hAnsi="Arial" w:cs="Arial"/>
        </w:rPr>
        <w:t>11 de junho de 2018</w:t>
      </w:r>
      <w:r w:rsidRPr="00E923F1">
        <w:rPr>
          <w:rFonts w:ascii="Arial" w:hAnsi="Arial" w:cs="Arial"/>
        </w:rPr>
        <w:t>.</w:t>
      </w:r>
    </w:p>
    <w:p w:rsidR="00B32DD6" w:rsidRPr="00E923F1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B32DD6" w:rsidRPr="00F80FF2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b/>
        </w:rPr>
      </w:pPr>
      <w:r w:rsidRPr="00F80FF2">
        <w:rPr>
          <w:rFonts w:ascii="Arial" w:hAnsi="Arial" w:cs="Arial"/>
          <w:b/>
        </w:rPr>
        <w:t>Henrique Rodrigues Vigilato</w:t>
      </w:r>
    </w:p>
    <w:p w:rsidR="00B32DD6" w:rsidRPr="00E923F1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 w:rsidRPr="00E923F1">
        <w:rPr>
          <w:rFonts w:ascii="Arial" w:hAnsi="Arial" w:cs="Arial"/>
        </w:rPr>
        <w:t>Presidente da Comissão Permanente de Licitação</w:t>
      </w:r>
    </w:p>
    <w:p w:rsidR="00B32DD6" w:rsidRPr="00E923F1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B32DD6" w:rsidRPr="00F80FF2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b/>
        </w:rPr>
      </w:pPr>
      <w:r w:rsidRPr="00F80FF2">
        <w:rPr>
          <w:rFonts w:ascii="Arial" w:hAnsi="Arial" w:cs="Arial"/>
          <w:b/>
        </w:rPr>
        <w:t>Alexandro Sebastião dos Santos</w:t>
      </w:r>
    </w:p>
    <w:p w:rsidR="00B32DD6" w:rsidRPr="00E923F1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 w:rsidRPr="00E923F1">
        <w:rPr>
          <w:rFonts w:ascii="Arial" w:hAnsi="Arial" w:cs="Arial"/>
        </w:rPr>
        <w:t>Membro da Comissão Permanente de Licitação</w:t>
      </w:r>
    </w:p>
    <w:p w:rsidR="00B32DD6" w:rsidRPr="00E923F1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B32DD6" w:rsidRPr="00F80FF2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b/>
        </w:rPr>
      </w:pPr>
      <w:r w:rsidRPr="00F80FF2">
        <w:rPr>
          <w:rFonts w:ascii="Arial" w:hAnsi="Arial" w:cs="Arial"/>
          <w:b/>
        </w:rPr>
        <w:t>Rogério de Oliveira Soares</w:t>
      </w:r>
    </w:p>
    <w:p w:rsidR="00B32DD6" w:rsidRPr="00E923F1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 w:rsidRPr="00E923F1">
        <w:rPr>
          <w:rFonts w:ascii="Arial" w:hAnsi="Arial" w:cs="Arial"/>
        </w:rPr>
        <w:t>Membro da Comissão Permanente de Licitação</w:t>
      </w:r>
    </w:p>
    <w:p w:rsidR="00B32DD6" w:rsidRPr="00E923F1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highlight w:val="yellow"/>
        </w:rPr>
      </w:pPr>
    </w:p>
    <w:p w:rsidR="00B32DD6" w:rsidRPr="00F80FF2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b/>
        </w:rPr>
      </w:pPr>
      <w:r w:rsidRPr="00F80FF2">
        <w:rPr>
          <w:rFonts w:ascii="Arial" w:hAnsi="Arial" w:cs="Arial"/>
          <w:b/>
        </w:rPr>
        <w:t xml:space="preserve">Marcia </w:t>
      </w:r>
      <w:proofErr w:type="spellStart"/>
      <w:r w:rsidRPr="00F80FF2">
        <w:rPr>
          <w:rFonts w:ascii="Arial" w:hAnsi="Arial" w:cs="Arial"/>
          <w:b/>
        </w:rPr>
        <w:t>Kelner</w:t>
      </w:r>
      <w:proofErr w:type="spellEnd"/>
      <w:r w:rsidRPr="00F80FF2">
        <w:rPr>
          <w:rFonts w:ascii="Arial" w:hAnsi="Arial" w:cs="Arial"/>
          <w:b/>
        </w:rPr>
        <w:t xml:space="preserve"> da Silva</w:t>
      </w:r>
    </w:p>
    <w:p w:rsidR="00B32DD6" w:rsidRPr="00E923F1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 w:rsidRPr="00E923F1">
        <w:rPr>
          <w:rFonts w:ascii="Arial" w:hAnsi="Arial" w:cs="Arial"/>
        </w:rPr>
        <w:t>Membro da Comissão Permanente de Licitação</w:t>
      </w:r>
    </w:p>
    <w:p w:rsidR="00B32DD6" w:rsidRPr="00E923F1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C42E98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D02890" w:rsidRDefault="00D02890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134C90" w:rsidRDefault="00134C90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134C90" w:rsidRDefault="00134C90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134C90" w:rsidRDefault="00134C90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134C90" w:rsidRDefault="00134C90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134C90" w:rsidRDefault="00134C90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134C90" w:rsidRDefault="00134C90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134C90" w:rsidRDefault="00134C90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134C90" w:rsidRDefault="00134C90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134C90" w:rsidRDefault="00134C90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:rsidR="00B32DD6" w:rsidRPr="0072169C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REQUERIMENTO PARA CREDENCIAMENTO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3B005C">
        <w:rPr>
          <w:rFonts w:ascii="Arial" w:hAnsi="Arial" w:cs="Arial"/>
        </w:rPr>
        <w:t>Ao: CONSÓRCIO INTERMUNICIPAL DE SAÚDE DA COMUNIDADE DOS MUNICÍPIOS DA REGIÃO DE CAMPO MOURÃO – CIS-COMCAM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3B005C">
        <w:rPr>
          <w:rFonts w:ascii="Arial" w:hAnsi="Arial" w:cs="Arial"/>
        </w:rPr>
        <w:t xml:space="preserve">O interessado abaixo qualificado requer sua inscrição no CREDENCIAMENTO DE PROFISSIONAIS NA ÁREA </w:t>
      </w:r>
      <w:r>
        <w:rPr>
          <w:rFonts w:ascii="Arial" w:hAnsi="Arial" w:cs="Arial"/>
        </w:rPr>
        <w:t>DE SAÚDE</w:t>
      </w:r>
      <w:r w:rsidRPr="003B005C">
        <w:rPr>
          <w:rFonts w:ascii="Arial" w:hAnsi="Arial" w:cs="Arial"/>
        </w:rPr>
        <w:t xml:space="preserve"> divulgado pelo Consórcio Intermunicipal de Saúde da Comunidade dos Municípios da Região de Campo Mourão – CIS-COMCAM objetivando a prestação de serviços nos termos do chamamento público.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>Razão Social: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 xml:space="preserve">Nome Fantasia: 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>CNPJ nº: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 xml:space="preserve">Inscrição Estadual: 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 xml:space="preserve">Micro Empresa: (   ) Não ou (   ) Sim     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 xml:space="preserve">Empresa de Pequeno Porte: (   ) Não ou (   ) Sim     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 xml:space="preserve">Microempreendedor Individual: (   ) Não ou (   ) Sim     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 xml:space="preserve">Optante Simples: (   ) Não ou (   ) Sim     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 xml:space="preserve">Número do CNAE Nacional: Descrição: 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>Endereço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>Município: UF: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>CEP:</w:t>
      </w:r>
    </w:p>
    <w:p w:rsidR="00B32DD6" w:rsidRPr="00B32DD6" w:rsidRDefault="00B32DD6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</w:rPr>
      </w:pPr>
      <w:r w:rsidRPr="00B32DD6">
        <w:rPr>
          <w:rFonts w:ascii="Arial" w:hAnsi="Arial" w:cs="Arial"/>
          <w:color w:val="000000"/>
        </w:rPr>
        <w:t>Telefone Comercial: (DDD) Telefone Celular: (DDD) e-mail:</w:t>
      </w:r>
    </w:p>
    <w:p w:rsidR="00B32DD6" w:rsidRDefault="00F80FF2" w:rsidP="008D0C8B">
      <w:pPr>
        <w:autoSpaceDE w:val="0"/>
        <w:autoSpaceDN w:val="0"/>
        <w:adjustRightInd w:val="0"/>
        <w:ind w:left="-567" w:right="-99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Dados Bancários: </w:t>
      </w:r>
      <w:r w:rsidR="00B32DD6" w:rsidRPr="00B32DD6">
        <w:rPr>
          <w:rFonts w:ascii="Arial" w:hAnsi="Arial" w:cs="Arial"/>
          <w:color w:val="000000"/>
        </w:rPr>
        <w:t>Banco: Código do Banco: Agência: Conta Corrente</w:t>
      </w:r>
      <w:r w:rsidR="00B32DD6">
        <w:rPr>
          <w:rFonts w:ascii="Arial" w:hAnsi="Arial" w:cs="Arial"/>
          <w:color w:val="000000"/>
          <w:sz w:val="20"/>
          <w:szCs w:val="20"/>
        </w:rPr>
        <w:t>:</w:t>
      </w:r>
    </w:p>
    <w:p w:rsidR="00B32DD6" w:rsidRDefault="00B32DD6" w:rsidP="008D0C8B">
      <w:pPr>
        <w:autoSpaceDE w:val="0"/>
        <w:autoSpaceDN w:val="0"/>
        <w:adjustRightInd w:val="0"/>
        <w:spacing w:after="120" w:line="360" w:lineRule="auto"/>
        <w:ind w:left="-567" w:right="-994"/>
        <w:rPr>
          <w:rFonts w:ascii="Arial" w:hAnsi="Arial" w:cs="Arial"/>
          <w:color w:val="000000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521"/>
        <w:gridCol w:w="1417"/>
      </w:tblGrid>
      <w:tr w:rsidR="00B32DD6" w:rsidRPr="003B005C" w:rsidTr="00F80F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D6" w:rsidRPr="00B32DD6" w:rsidRDefault="00B32DD6" w:rsidP="008D0C8B">
            <w:pPr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</w:rPr>
            </w:pPr>
            <w:r w:rsidRPr="00B32DD6">
              <w:rPr>
                <w:rFonts w:ascii="Arial" w:hAnsi="Arial" w:cs="Arial"/>
                <w:b/>
              </w:rPr>
              <w:t>ESPECIALIDADE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D6" w:rsidRPr="00B32DD6" w:rsidRDefault="00B32DD6" w:rsidP="008D0C8B">
            <w:pPr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</w:rPr>
            </w:pPr>
            <w:r w:rsidRPr="00B32DD6">
              <w:rPr>
                <w:rFonts w:ascii="Arial" w:hAnsi="Arial" w:cs="Arial"/>
                <w:b/>
              </w:rPr>
              <w:t>DESCRIÇÃO PROCEDIMENTO / EXAME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D6" w:rsidRPr="00B32DD6" w:rsidRDefault="00B32DD6" w:rsidP="008D0C8B">
            <w:pPr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</w:rPr>
            </w:pPr>
            <w:r w:rsidRPr="00B32DD6">
              <w:rPr>
                <w:rFonts w:ascii="Arial" w:hAnsi="Arial" w:cs="Arial"/>
                <w:b/>
              </w:rPr>
              <w:t>QUANT.</w:t>
            </w:r>
          </w:p>
        </w:tc>
      </w:tr>
      <w:tr w:rsidR="00B32DD6" w:rsidRPr="003B005C" w:rsidTr="00710F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D6" w:rsidRPr="003B005C" w:rsidRDefault="00B32DD6" w:rsidP="008D0C8B">
            <w:pPr>
              <w:spacing w:after="120" w:line="360" w:lineRule="auto"/>
              <w:ind w:left="-567" w:right="-994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D6" w:rsidRPr="003B005C" w:rsidRDefault="00B32DD6" w:rsidP="008D0C8B">
            <w:pPr>
              <w:spacing w:after="120" w:line="360" w:lineRule="auto"/>
              <w:ind w:left="-567" w:right="-994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D6" w:rsidRPr="003B005C" w:rsidRDefault="00B32DD6" w:rsidP="008D0C8B">
            <w:pPr>
              <w:spacing w:after="120" w:line="360" w:lineRule="auto"/>
              <w:ind w:left="-567" w:right="-994"/>
              <w:jc w:val="both"/>
              <w:rPr>
                <w:rFonts w:ascii="Arial" w:hAnsi="Arial" w:cs="Arial"/>
              </w:rPr>
            </w:pPr>
          </w:p>
        </w:tc>
      </w:tr>
    </w:tbl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2268"/>
        <w:gridCol w:w="2693"/>
        <w:gridCol w:w="1417"/>
      </w:tblGrid>
      <w:tr w:rsidR="00B32DD6" w:rsidRPr="003B005C" w:rsidTr="00710F8D">
        <w:trPr>
          <w:trHeight w:val="4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DD6" w:rsidRPr="00A17D0A" w:rsidRDefault="00B32DD6" w:rsidP="008D0C8B">
            <w:pPr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PROFISSIONAL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D6" w:rsidRPr="00A17D0A" w:rsidRDefault="00B32DD6" w:rsidP="008D0C8B">
            <w:pPr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 N°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DD6" w:rsidRDefault="00B32DD6" w:rsidP="008D0C8B">
            <w:pPr>
              <w:tabs>
                <w:tab w:val="left" w:pos="1768"/>
                <w:tab w:val="left" w:pos="2302"/>
              </w:tabs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CI/RG</w:t>
            </w:r>
          </w:p>
          <w:p w:rsidR="00710F8D" w:rsidRPr="00A17D0A" w:rsidRDefault="00710F8D" w:rsidP="008D0C8B">
            <w:pPr>
              <w:tabs>
                <w:tab w:val="left" w:pos="1768"/>
                <w:tab w:val="left" w:pos="2302"/>
              </w:tabs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ÓRGÃO EMISSOR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D6" w:rsidRPr="00A17D0A" w:rsidRDefault="00B32DD6" w:rsidP="008D0C8B">
            <w:pPr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CARTEIRA PROFISSIONAL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D6" w:rsidRPr="00A17D0A" w:rsidRDefault="00B32DD6" w:rsidP="008D0C8B">
            <w:pPr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</w:p>
        </w:tc>
      </w:tr>
      <w:tr w:rsidR="00B32DD6" w:rsidRPr="003B005C" w:rsidTr="00710F8D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DD6" w:rsidRPr="003B005C" w:rsidRDefault="00B32DD6" w:rsidP="008D0C8B">
            <w:pPr>
              <w:spacing w:after="120" w:line="360" w:lineRule="auto"/>
              <w:ind w:left="-567" w:right="-994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DD6" w:rsidRPr="003B005C" w:rsidRDefault="00B32DD6" w:rsidP="008D0C8B">
            <w:pPr>
              <w:spacing w:after="120" w:line="360" w:lineRule="auto"/>
              <w:ind w:left="-567" w:right="-994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DD6" w:rsidRPr="003B005C" w:rsidRDefault="00B32DD6" w:rsidP="008D0C8B">
            <w:pPr>
              <w:spacing w:after="120" w:line="360" w:lineRule="auto"/>
              <w:ind w:left="-567" w:right="-994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DD6" w:rsidRPr="003B005C" w:rsidRDefault="00B32DD6" w:rsidP="008D0C8B">
            <w:pPr>
              <w:spacing w:after="120" w:line="360" w:lineRule="auto"/>
              <w:ind w:left="-567" w:right="-994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DD6" w:rsidRPr="003B005C" w:rsidRDefault="00B32DD6" w:rsidP="008D0C8B">
            <w:pPr>
              <w:spacing w:after="120" w:line="360" w:lineRule="auto"/>
              <w:ind w:left="-567" w:right="-994"/>
              <w:jc w:val="center"/>
              <w:rPr>
                <w:rFonts w:ascii="Arial" w:hAnsi="Arial" w:cs="Arial"/>
              </w:rPr>
            </w:pPr>
          </w:p>
        </w:tc>
      </w:tr>
    </w:tbl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0"/>
        <w:gridCol w:w="1112"/>
        <w:gridCol w:w="2152"/>
        <w:gridCol w:w="2242"/>
      </w:tblGrid>
      <w:tr w:rsidR="00B32DD6" w:rsidTr="00F80FF2">
        <w:trPr>
          <w:trHeight w:val="1017"/>
        </w:trPr>
        <w:tc>
          <w:tcPr>
            <w:tcW w:w="4700" w:type="dxa"/>
            <w:shd w:val="clear" w:color="auto" w:fill="auto"/>
            <w:vAlign w:val="center"/>
          </w:tcPr>
          <w:p w:rsidR="00B32DD6" w:rsidRDefault="00B32DD6" w:rsidP="008D0C8B">
            <w:pPr>
              <w:autoSpaceDE w:val="0"/>
              <w:autoSpaceDN w:val="0"/>
              <w:adjustRightInd w:val="0"/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REPRESENTANTE LEGAL</w:t>
            </w:r>
          </w:p>
          <w:p w:rsidR="00B32DD6" w:rsidRPr="00A17D0A" w:rsidRDefault="00B32DD6" w:rsidP="008D0C8B">
            <w:pPr>
              <w:autoSpaceDE w:val="0"/>
              <w:autoSpaceDN w:val="0"/>
              <w:adjustRightInd w:val="0"/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(ASSINATURA DO CONTRATO)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B32DD6" w:rsidRPr="00A17D0A" w:rsidRDefault="00B32DD6" w:rsidP="008D0C8B">
            <w:pPr>
              <w:autoSpaceDE w:val="0"/>
              <w:autoSpaceDN w:val="0"/>
              <w:adjustRightInd w:val="0"/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A17D0A">
              <w:rPr>
                <w:rFonts w:ascii="Arial" w:hAnsi="Arial" w:cs="Arial"/>
                <w:b/>
                <w:color w:val="000000"/>
              </w:rPr>
              <w:t>CPF</w:t>
            </w:r>
            <w:r>
              <w:rPr>
                <w:rFonts w:ascii="Arial" w:hAnsi="Arial" w:cs="Arial"/>
                <w:b/>
                <w:color w:val="000000"/>
              </w:rPr>
              <w:t xml:space="preserve"> N°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B32DD6" w:rsidRPr="00A17D0A" w:rsidRDefault="00B32DD6" w:rsidP="008D0C8B">
            <w:pPr>
              <w:autoSpaceDE w:val="0"/>
              <w:autoSpaceDN w:val="0"/>
              <w:adjustRightInd w:val="0"/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ÓRGÃO EMISSOR CI/RG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32DD6" w:rsidRPr="00A17D0A" w:rsidRDefault="00B32DD6" w:rsidP="008D0C8B">
            <w:pPr>
              <w:autoSpaceDE w:val="0"/>
              <w:autoSpaceDN w:val="0"/>
              <w:adjustRightInd w:val="0"/>
              <w:spacing w:after="120" w:line="360" w:lineRule="auto"/>
              <w:ind w:left="-567" w:right="-994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TELEFONE</w:t>
            </w:r>
          </w:p>
        </w:tc>
      </w:tr>
      <w:tr w:rsidR="00B32DD6" w:rsidTr="00710F8D">
        <w:tc>
          <w:tcPr>
            <w:tcW w:w="4700" w:type="dxa"/>
            <w:shd w:val="clear" w:color="auto" w:fill="auto"/>
            <w:vAlign w:val="center"/>
          </w:tcPr>
          <w:p w:rsidR="00B32DD6" w:rsidRPr="00A17D0A" w:rsidRDefault="00B32DD6" w:rsidP="008D0C8B">
            <w:pPr>
              <w:autoSpaceDE w:val="0"/>
              <w:autoSpaceDN w:val="0"/>
              <w:adjustRightInd w:val="0"/>
              <w:spacing w:after="120" w:line="360" w:lineRule="auto"/>
              <w:ind w:left="-567" w:right="-994"/>
              <w:jc w:val="center"/>
              <w:rPr>
                <w:rFonts w:ascii="Arial" w:hAnsi="Arial" w:cs="Arial"/>
                <w:color w:val="000000"/>
              </w:rPr>
            </w:pPr>
          </w:p>
          <w:p w:rsidR="00B32DD6" w:rsidRPr="00A17D0A" w:rsidRDefault="00B32DD6" w:rsidP="008D0C8B">
            <w:pPr>
              <w:autoSpaceDE w:val="0"/>
              <w:autoSpaceDN w:val="0"/>
              <w:adjustRightInd w:val="0"/>
              <w:spacing w:after="120" w:line="360" w:lineRule="auto"/>
              <w:ind w:left="-567" w:right="-99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B32DD6" w:rsidRPr="00A17D0A" w:rsidRDefault="00B32DD6" w:rsidP="008D0C8B">
            <w:pPr>
              <w:autoSpaceDE w:val="0"/>
              <w:autoSpaceDN w:val="0"/>
              <w:adjustRightInd w:val="0"/>
              <w:spacing w:after="120" w:line="360" w:lineRule="auto"/>
              <w:ind w:left="-567" w:right="-99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B32DD6" w:rsidRPr="00A17D0A" w:rsidRDefault="00B32DD6" w:rsidP="008D0C8B">
            <w:pPr>
              <w:autoSpaceDE w:val="0"/>
              <w:autoSpaceDN w:val="0"/>
              <w:adjustRightInd w:val="0"/>
              <w:spacing w:after="120" w:line="360" w:lineRule="auto"/>
              <w:ind w:left="-567" w:right="-99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B32DD6" w:rsidRPr="00A17D0A" w:rsidRDefault="00B32DD6" w:rsidP="008D0C8B">
            <w:pPr>
              <w:autoSpaceDE w:val="0"/>
              <w:autoSpaceDN w:val="0"/>
              <w:adjustRightInd w:val="0"/>
              <w:spacing w:after="120" w:line="360" w:lineRule="auto"/>
              <w:ind w:left="-567" w:right="-994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 w:rsidRPr="003B005C">
        <w:rPr>
          <w:rFonts w:ascii="Arial" w:hAnsi="Arial" w:cs="Arial"/>
        </w:rPr>
        <w:t xml:space="preserve">Campo Mourão – </w:t>
      </w:r>
      <w:proofErr w:type="spellStart"/>
      <w:r w:rsidRPr="003B005C">
        <w:rPr>
          <w:rFonts w:ascii="Arial" w:hAnsi="Arial" w:cs="Arial"/>
        </w:rPr>
        <w:t>Pr</w:t>
      </w:r>
      <w:proofErr w:type="spellEnd"/>
      <w:r w:rsidRPr="003B005C">
        <w:rPr>
          <w:rFonts w:ascii="Arial" w:hAnsi="Arial" w:cs="Arial"/>
        </w:rPr>
        <w:t>, __________/__________/__________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RAZÃO SOCIAL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CNPJ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 LEGAL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CPF </w:t>
      </w:r>
    </w:p>
    <w:p w:rsidR="00B32DD6" w:rsidRPr="003B005C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RG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B32DD6" w:rsidRPr="0072169C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IDONEIDADE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3B005C">
        <w:rPr>
          <w:rFonts w:ascii="Arial" w:hAnsi="Arial" w:cs="Arial"/>
        </w:rPr>
        <w:t>Ao: CONSÓRCIO INTERMUNICIPAL DE SAÚDE DA COMUNIDADE DOS MUNICÍPIOS DA REGIÃO DE CAMPO MOURÃO – CIS-COMCAM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3B005C">
        <w:rPr>
          <w:rFonts w:ascii="Arial" w:hAnsi="Arial" w:cs="Arial"/>
        </w:rPr>
        <w:t>O interessado abaixo qualificado DECLARA para os devidos fins de direito, na qualidade de solicitante de cadastramento na área médica, que não foi declarado inidôneo para licitar ou contratar com o Poder Públi</w:t>
      </w:r>
      <w:r>
        <w:rPr>
          <w:rFonts w:ascii="Arial" w:hAnsi="Arial" w:cs="Arial"/>
        </w:rPr>
        <w:t>co, em qualquer de suas esferas: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Razão Social: 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CNPJ: 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3B005C">
        <w:rPr>
          <w:rFonts w:ascii="Arial" w:hAnsi="Arial" w:cs="Arial"/>
        </w:rPr>
        <w:t>Por ser expressão da verdade, firmo o presente.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3B005C">
        <w:rPr>
          <w:rFonts w:ascii="Arial" w:hAnsi="Arial" w:cs="Arial"/>
        </w:rPr>
        <w:t>Campo Mourão, em ______ de ______________de_______.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 w:rsidRPr="003B00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RAZÃO SOCIAL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CNPJ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 LEGAL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CPF </w:t>
      </w:r>
    </w:p>
    <w:p w:rsidR="00B32DD6" w:rsidRPr="003B005C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RG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  <w:r w:rsidR="00134C90">
        <w:rPr>
          <w:rFonts w:ascii="Arial" w:hAnsi="Arial" w:cs="Arial"/>
          <w:b/>
        </w:rPr>
        <w:t>II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QUE NÃO POSSUI IMPEDIMENTO REFERENTE À LEI 8.666/93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b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3B005C">
        <w:rPr>
          <w:rFonts w:ascii="Arial" w:hAnsi="Arial" w:cs="Arial"/>
        </w:rPr>
        <w:t>Ao: CONSÓRCIO INTERMUNICIPAL DE SAÚDE DA COMUNIDADE DOS MUNICÍPIOS DA REGIÃO DE CAMPO MOURÃO – CIS-COMCAM</w:t>
      </w:r>
    </w:p>
    <w:p w:rsidR="00F80FF2" w:rsidRDefault="00F80FF2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3B005C">
        <w:rPr>
          <w:rFonts w:ascii="Arial" w:hAnsi="Arial" w:cs="Arial"/>
        </w:rPr>
        <w:t xml:space="preserve">O interessado abaixo qualificado DECLARA para os devidos fins de direito, que não possui nenhum impedimento, tanto referente à Lei 8.666/93, quanto às demais </w:t>
      </w:r>
      <w:r>
        <w:rPr>
          <w:rFonts w:ascii="Arial" w:hAnsi="Arial" w:cs="Arial"/>
        </w:rPr>
        <w:t>legislações atinentes à espécie:</w:t>
      </w:r>
    </w:p>
    <w:p w:rsid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Razão Social: 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CNPJ: 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3B005C">
        <w:rPr>
          <w:rFonts w:ascii="Arial" w:hAnsi="Arial" w:cs="Arial"/>
        </w:rPr>
        <w:t>Por ser expressão da verdade, firmo o presente.</w:t>
      </w:r>
      <w:bookmarkStart w:id="0" w:name="_GoBack"/>
      <w:bookmarkEnd w:id="0"/>
    </w:p>
    <w:p w:rsidR="00B32DD6" w:rsidRPr="003B005C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 w:rsidRPr="003B005C">
        <w:rPr>
          <w:rFonts w:ascii="Arial" w:hAnsi="Arial" w:cs="Arial"/>
        </w:rPr>
        <w:t>Campo Mourão, em ______ de ___________________de______.</w:t>
      </w:r>
    </w:p>
    <w:p w:rsidR="00B32DD6" w:rsidRPr="003B005C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RAZÃO SOCIAL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CNPJ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 LEGAL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CPF </w:t>
      </w:r>
    </w:p>
    <w:p w:rsidR="00B32DD6" w:rsidRPr="003B005C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RG</w:t>
      </w:r>
    </w:p>
    <w:p w:rsidR="00B32DD6" w:rsidRP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  <w:b/>
        </w:rPr>
      </w:pPr>
      <w:r w:rsidRPr="00B32DD6">
        <w:rPr>
          <w:rFonts w:ascii="Arial" w:hAnsi="Arial" w:cs="Arial"/>
          <w:b/>
        </w:rPr>
        <w:lastRenderedPageBreak/>
        <w:t xml:space="preserve">ANEXO </w:t>
      </w:r>
      <w:r w:rsidR="00134C90">
        <w:rPr>
          <w:rFonts w:ascii="Arial" w:hAnsi="Arial" w:cs="Arial"/>
          <w:b/>
        </w:rPr>
        <w:t>I</w:t>
      </w:r>
      <w:r w:rsidRPr="00B32DD6">
        <w:rPr>
          <w:rFonts w:ascii="Arial" w:hAnsi="Arial" w:cs="Arial"/>
          <w:b/>
        </w:rPr>
        <w:t>V</w:t>
      </w:r>
    </w:p>
    <w:p w:rsidR="00B32DD6" w:rsidRP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</w:rPr>
      </w:pPr>
    </w:p>
    <w:p w:rsidR="00B32DD6" w:rsidRP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  <w:b/>
        </w:rPr>
      </w:pPr>
      <w:r w:rsidRPr="00B32DD6">
        <w:rPr>
          <w:rFonts w:ascii="Arial" w:hAnsi="Arial" w:cs="Arial"/>
          <w:b/>
        </w:rPr>
        <w:t xml:space="preserve">MODELO DECLARAÇÃO DE CUMPRIMENTO DO DISPOSTO NO INCISO XXXIII DO ART. 7º DA C.F. </w:t>
      </w:r>
    </w:p>
    <w:p w:rsidR="00B32DD6" w:rsidRDefault="00B32DD6" w:rsidP="008D0C8B">
      <w:pPr>
        <w:spacing w:after="120" w:line="360" w:lineRule="auto"/>
        <w:ind w:left="-567" w:right="-994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3B005C">
        <w:rPr>
          <w:rFonts w:ascii="Arial" w:hAnsi="Arial" w:cs="Arial"/>
        </w:rPr>
        <w:t>Ao: CONSÓRCIO INTERMUNICIPAL DE SAÚDE DA COMUNIDADE DOS MUNICÍPIOS DA REGIÃO DE CAMPO MOURÃO – CIS-COMCAM</w:t>
      </w:r>
    </w:p>
    <w:p w:rsidR="00B32DD6" w:rsidRPr="00B32DD6" w:rsidRDefault="00B32DD6" w:rsidP="008D0C8B">
      <w:pPr>
        <w:spacing w:after="120" w:line="360" w:lineRule="auto"/>
        <w:ind w:left="-567" w:right="-994"/>
        <w:rPr>
          <w:rFonts w:ascii="Arial" w:hAnsi="Arial" w:cs="Arial"/>
        </w:rPr>
      </w:pPr>
    </w:p>
    <w:p w:rsidR="00B32DD6" w:rsidRPr="00B32DD6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B32DD6">
        <w:rPr>
          <w:rFonts w:ascii="Arial" w:hAnsi="Arial" w:cs="Arial"/>
        </w:rPr>
        <w:t xml:space="preserve">(Nome da Empresa) ....................................., CNPJ nº ......................., estabelecida </w:t>
      </w:r>
      <w:r>
        <w:rPr>
          <w:rFonts w:ascii="Arial" w:hAnsi="Arial" w:cs="Arial"/>
        </w:rPr>
        <w:t xml:space="preserve">à </w:t>
      </w:r>
      <w:r w:rsidRPr="00B32DD6">
        <w:rPr>
          <w:rFonts w:ascii="Arial" w:hAnsi="Arial" w:cs="Arial"/>
        </w:rPr>
        <w:t xml:space="preserve">..................................... (endereço completo), declara, sob as penas da Lei que não  possui em seu quadro de pessoal, empregado menor de  18 (dezoito) anos em trabalho  noturno, perigoso ou insalubre e de 16 (dezesseis)  anos em qualquer trabalho, salvo na  condição de aprendiz, a partir de 14 (quatorze) anos, nos termos do inciso XXXIII do art. 7º </w:t>
      </w:r>
      <w:r>
        <w:rPr>
          <w:rFonts w:ascii="Arial" w:hAnsi="Arial" w:cs="Arial"/>
        </w:rPr>
        <w:t xml:space="preserve">da Constituição Federal de 1988. </w:t>
      </w:r>
    </w:p>
    <w:p w:rsidR="00B32DD6" w:rsidRP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  <w:r w:rsidRPr="003B005C">
        <w:rPr>
          <w:rFonts w:ascii="Arial" w:hAnsi="Arial" w:cs="Arial"/>
        </w:rPr>
        <w:t>Por ser expressão da verdade, firmo o presente.</w:t>
      </w:r>
    </w:p>
    <w:p w:rsidR="00B32DD6" w:rsidRPr="003B005C" w:rsidRDefault="00B32DD6" w:rsidP="008D0C8B">
      <w:pPr>
        <w:spacing w:after="120" w:line="360" w:lineRule="auto"/>
        <w:ind w:left="-567" w:right="-994"/>
        <w:jc w:val="both"/>
        <w:rPr>
          <w:rFonts w:ascii="Arial" w:hAnsi="Arial" w:cs="Arial"/>
        </w:rPr>
      </w:pPr>
    </w:p>
    <w:p w:rsidR="00B32DD6" w:rsidRPr="003B005C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 w:rsidRPr="003B005C">
        <w:rPr>
          <w:rFonts w:ascii="Arial" w:hAnsi="Arial" w:cs="Arial"/>
        </w:rPr>
        <w:t>Campo Mourão, em ______ de ___________________de______.</w:t>
      </w:r>
    </w:p>
    <w:p w:rsidR="00B32DD6" w:rsidRPr="003B005C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RAZÃO SOCIAL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CNPJ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 LEGAL</w:t>
      </w:r>
    </w:p>
    <w:p w:rsidR="00B32DD6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CPF </w:t>
      </w:r>
    </w:p>
    <w:p w:rsidR="00B32DD6" w:rsidRPr="00E923F1" w:rsidRDefault="00B32DD6" w:rsidP="008D0C8B">
      <w:pPr>
        <w:spacing w:after="120" w:line="360" w:lineRule="auto"/>
        <w:ind w:left="-567" w:right="-994"/>
        <w:jc w:val="center"/>
        <w:rPr>
          <w:rFonts w:ascii="Arial" w:hAnsi="Arial" w:cs="Arial"/>
        </w:rPr>
      </w:pPr>
      <w:r>
        <w:rPr>
          <w:rFonts w:ascii="Arial" w:hAnsi="Arial" w:cs="Arial"/>
        </w:rPr>
        <w:t>RG</w:t>
      </w:r>
    </w:p>
    <w:sectPr w:rsidR="00B32DD6" w:rsidRPr="00E923F1" w:rsidSect="00B32DD6">
      <w:headerReference w:type="default" r:id="rId10"/>
      <w:footerReference w:type="default" r:id="rId11"/>
      <w:type w:val="continuous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9E" w:rsidRDefault="00DE319E" w:rsidP="002F418B">
      <w:r>
        <w:separator/>
      </w:r>
    </w:p>
  </w:endnote>
  <w:endnote w:type="continuationSeparator" w:id="0">
    <w:p w:rsidR="00DE319E" w:rsidRDefault="00DE319E" w:rsidP="002F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E1" w:rsidRDefault="00E425E1" w:rsidP="00E425E1">
    <w:pPr>
      <w:pBdr>
        <w:bottom w:val="single" w:sz="12" w:space="1" w:color="auto"/>
      </w:pBdr>
      <w:ind w:left="1945" w:right="493" w:hanging="879"/>
      <w:jc w:val="center"/>
    </w:pPr>
  </w:p>
  <w:p w:rsidR="00E425E1" w:rsidRPr="001728F8" w:rsidRDefault="00E425E1" w:rsidP="00E425E1">
    <w:pPr>
      <w:ind w:left="1945" w:right="493" w:hanging="879"/>
      <w:jc w:val="center"/>
      <w:rPr>
        <w:rFonts w:ascii="Arial" w:hAnsi="Arial" w:cs="Arial"/>
      </w:rPr>
    </w:pPr>
    <w:r w:rsidRPr="001728F8">
      <w:rPr>
        <w:rFonts w:ascii="Arial" w:hAnsi="Arial" w:cs="Arial"/>
      </w:rPr>
      <w:t xml:space="preserve">Rua </w:t>
    </w:r>
    <w:proofErr w:type="spellStart"/>
    <w:r w:rsidRPr="001728F8">
      <w:rPr>
        <w:rFonts w:ascii="Arial" w:hAnsi="Arial" w:cs="Arial"/>
      </w:rPr>
      <w:t>Mamborê</w:t>
    </w:r>
    <w:proofErr w:type="spellEnd"/>
    <w:r w:rsidRPr="001728F8">
      <w:rPr>
        <w:rFonts w:ascii="Arial" w:hAnsi="Arial" w:cs="Arial"/>
      </w:rPr>
      <w:t>, 1542 – Fone (44) 3523-3684 – CEP 87.302-140</w:t>
    </w:r>
  </w:p>
  <w:p w:rsidR="00E425E1" w:rsidRPr="001728F8" w:rsidRDefault="00E425E1" w:rsidP="00E425E1">
    <w:pPr>
      <w:ind w:left="1945" w:right="493" w:hanging="879"/>
      <w:jc w:val="center"/>
      <w:rPr>
        <w:rFonts w:ascii="Arial" w:hAnsi="Arial" w:cs="Arial"/>
      </w:rPr>
    </w:pPr>
    <w:r w:rsidRPr="001728F8">
      <w:rPr>
        <w:rFonts w:ascii="Arial" w:hAnsi="Arial" w:cs="Arial"/>
      </w:rPr>
      <w:t>Campo Mourão – Paraná. CNPJ: 95.640.322/0001-01</w:t>
    </w:r>
  </w:p>
  <w:p w:rsidR="00E425E1" w:rsidRPr="001728F8" w:rsidRDefault="00E425E1" w:rsidP="00E425E1">
    <w:pPr>
      <w:ind w:left="1945" w:right="493" w:hanging="879"/>
      <w:jc w:val="center"/>
      <w:rPr>
        <w:rFonts w:ascii="Arial" w:hAnsi="Arial" w:cs="Arial"/>
      </w:rPr>
    </w:pPr>
    <w:r w:rsidRPr="001728F8">
      <w:rPr>
        <w:rFonts w:ascii="Arial" w:hAnsi="Arial" w:cs="Arial"/>
      </w:rPr>
      <w:t xml:space="preserve"> E-mail: compras@ciscomcam.com.br</w:t>
    </w:r>
  </w:p>
  <w:p w:rsidR="00E425E1" w:rsidRDefault="00E42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9E" w:rsidRDefault="00DE319E" w:rsidP="002F418B">
      <w:r>
        <w:separator/>
      </w:r>
    </w:p>
  </w:footnote>
  <w:footnote w:type="continuationSeparator" w:id="0">
    <w:p w:rsidR="00DE319E" w:rsidRDefault="00DE319E" w:rsidP="002F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E1" w:rsidRDefault="00E425E1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18553B1" wp14:editId="72E86E43">
          <wp:simplePos x="0" y="0"/>
          <wp:positionH relativeFrom="page">
            <wp:posOffset>457200</wp:posOffset>
          </wp:positionH>
          <wp:positionV relativeFrom="page">
            <wp:posOffset>574158</wp:posOffset>
          </wp:positionV>
          <wp:extent cx="6379535" cy="1073889"/>
          <wp:effectExtent l="0" t="0" r="254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8917" cy="107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8B"/>
    <w:rsid w:val="0000740D"/>
    <w:rsid w:val="000224F7"/>
    <w:rsid w:val="00051856"/>
    <w:rsid w:val="0006340E"/>
    <w:rsid w:val="00064563"/>
    <w:rsid w:val="001116E1"/>
    <w:rsid w:val="00120540"/>
    <w:rsid w:val="00134C90"/>
    <w:rsid w:val="001728F8"/>
    <w:rsid w:val="001A411E"/>
    <w:rsid w:val="001D4DBB"/>
    <w:rsid w:val="002306C3"/>
    <w:rsid w:val="00260AF7"/>
    <w:rsid w:val="002A01F4"/>
    <w:rsid w:val="002F418B"/>
    <w:rsid w:val="0034197F"/>
    <w:rsid w:val="0035786E"/>
    <w:rsid w:val="003834EB"/>
    <w:rsid w:val="00397171"/>
    <w:rsid w:val="003C55EA"/>
    <w:rsid w:val="003C5F56"/>
    <w:rsid w:val="004832AB"/>
    <w:rsid w:val="00485998"/>
    <w:rsid w:val="004B1114"/>
    <w:rsid w:val="00530E7D"/>
    <w:rsid w:val="005A3E68"/>
    <w:rsid w:val="005B6E52"/>
    <w:rsid w:val="00613644"/>
    <w:rsid w:val="00665152"/>
    <w:rsid w:val="006A686C"/>
    <w:rsid w:val="006A7E92"/>
    <w:rsid w:val="006C309D"/>
    <w:rsid w:val="006D17F5"/>
    <w:rsid w:val="00710F8D"/>
    <w:rsid w:val="00756CDA"/>
    <w:rsid w:val="00757074"/>
    <w:rsid w:val="007622FC"/>
    <w:rsid w:val="007C2A7E"/>
    <w:rsid w:val="007C40BE"/>
    <w:rsid w:val="008806FB"/>
    <w:rsid w:val="008D0C8B"/>
    <w:rsid w:val="008F185B"/>
    <w:rsid w:val="00937597"/>
    <w:rsid w:val="009654BB"/>
    <w:rsid w:val="009900A7"/>
    <w:rsid w:val="009C7DBD"/>
    <w:rsid w:val="009E3EC6"/>
    <w:rsid w:val="009E6FB5"/>
    <w:rsid w:val="00A13AB9"/>
    <w:rsid w:val="00A316E6"/>
    <w:rsid w:val="00A321BE"/>
    <w:rsid w:val="00A37EF8"/>
    <w:rsid w:val="00A42ACD"/>
    <w:rsid w:val="00A43D2D"/>
    <w:rsid w:val="00A74E04"/>
    <w:rsid w:val="00A814F7"/>
    <w:rsid w:val="00A9072C"/>
    <w:rsid w:val="00AC66B8"/>
    <w:rsid w:val="00AF77C3"/>
    <w:rsid w:val="00B213F7"/>
    <w:rsid w:val="00B32DD6"/>
    <w:rsid w:val="00BD0538"/>
    <w:rsid w:val="00BD6F4B"/>
    <w:rsid w:val="00C31C50"/>
    <w:rsid w:val="00C42F0F"/>
    <w:rsid w:val="00C766A7"/>
    <w:rsid w:val="00C8160A"/>
    <w:rsid w:val="00D02890"/>
    <w:rsid w:val="00D85353"/>
    <w:rsid w:val="00DE319E"/>
    <w:rsid w:val="00E15023"/>
    <w:rsid w:val="00E161E0"/>
    <w:rsid w:val="00E425E1"/>
    <w:rsid w:val="00E510B3"/>
    <w:rsid w:val="00E80502"/>
    <w:rsid w:val="00E923F1"/>
    <w:rsid w:val="00EA0F57"/>
    <w:rsid w:val="00F379DA"/>
    <w:rsid w:val="00F567CE"/>
    <w:rsid w:val="00F605CC"/>
    <w:rsid w:val="00F80FF2"/>
    <w:rsid w:val="00FE5D70"/>
    <w:rsid w:val="00FE7309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41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418B"/>
  </w:style>
  <w:style w:type="paragraph" w:styleId="Rodap">
    <w:name w:val="footer"/>
    <w:basedOn w:val="Normal"/>
    <w:link w:val="RodapChar"/>
    <w:uiPriority w:val="99"/>
    <w:unhideWhenUsed/>
    <w:rsid w:val="002F41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418B"/>
  </w:style>
  <w:style w:type="paragraph" w:styleId="Recuodecorpodetexto">
    <w:name w:val="Body Text Indent"/>
    <w:basedOn w:val="Normal"/>
    <w:link w:val="RecuodecorpodetextoChar"/>
    <w:rsid w:val="00AC66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C66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E730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A68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A68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A6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86C"/>
    <w:pPr>
      <w:widowControl w:val="0"/>
      <w:autoSpaceDE w:val="0"/>
      <w:autoSpaceDN w:val="0"/>
      <w:spacing w:before="16" w:line="230" w:lineRule="exact"/>
      <w:ind w:left="45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A6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0518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highlight">
    <w:name w:val="highlight"/>
    <w:basedOn w:val="Fontepargpadro"/>
    <w:rsid w:val="00B32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41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418B"/>
  </w:style>
  <w:style w:type="paragraph" w:styleId="Rodap">
    <w:name w:val="footer"/>
    <w:basedOn w:val="Normal"/>
    <w:link w:val="RodapChar"/>
    <w:uiPriority w:val="99"/>
    <w:unhideWhenUsed/>
    <w:rsid w:val="002F41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418B"/>
  </w:style>
  <w:style w:type="paragraph" w:styleId="Recuodecorpodetexto">
    <w:name w:val="Body Text Indent"/>
    <w:basedOn w:val="Normal"/>
    <w:link w:val="RecuodecorpodetextoChar"/>
    <w:rsid w:val="00AC66B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C66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E7309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A68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A68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A6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86C"/>
    <w:pPr>
      <w:widowControl w:val="0"/>
      <w:autoSpaceDE w:val="0"/>
      <w:autoSpaceDN w:val="0"/>
      <w:spacing w:before="16" w:line="230" w:lineRule="exact"/>
      <w:ind w:left="45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6A6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0518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highlight">
    <w:name w:val="highlight"/>
    <w:basedOn w:val="Fontepargpadro"/>
    <w:rsid w:val="00B32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mcam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st.jus.br/certid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A530-06DF-4292-80D2-AE819FB0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18</Pages>
  <Words>3846</Words>
  <Characters>20774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14</cp:revision>
  <cp:lastPrinted>2018-06-18T11:14:00Z</cp:lastPrinted>
  <dcterms:created xsi:type="dcterms:W3CDTF">2018-06-11T14:47:00Z</dcterms:created>
  <dcterms:modified xsi:type="dcterms:W3CDTF">2018-07-04T15:03:00Z</dcterms:modified>
</cp:coreProperties>
</file>